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FA283C" w14:textId="77777777" w:rsidR="00683887" w:rsidRDefault="000A1D3D">
      <w:pPr>
        <w:spacing w:line="240" w:lineRule="atLeast"/>
        <w:jc w:val="center"/>
        <w:rPr>
          <w:rFonts w:ascii="宋体" w:eastAsia="宋体" w:hAnsi="宋体" w:cs="宋体"/>
          <w:b/>
          <w:sz w:val="28"/>
          <w:szCs w:val="28"/>
        </w:rPr>
      </w:pPr>
      <w:r>
        <w:rPr>
          <w:rFonts w:ascii="宋体" w:eastAsia="宋体" w:hAnsi="宋体" w:cs="宋体" w:hint="eastAsia"/>
          <w:b/>
          <w:sz w:val="28"/>
          <w:szCs w:val="28"/>
        </w:rPr>
        <w:t>安庆市第一人民医</w:t>
      </w:r>
      <w:r>
        <w:rPr>
          <w:rFonts w:ascii="宋体" w:eastAsia="宋体" w:hAnsi="宋体" w:cs="宋体" w:hint="eastAsia"/>
          <w:b/>
          <w:sz w:val="28"/>
          <w:szCs w:val="28"/>
        </w:rPr>
        <w:t>院</w:t>
      </w:r>
      <w:r>
        <w:rPr>
          <w:rFonts w:ascii="宋体" w:eastAsia="宋体" w:hAnsi="宋体" w:cs="宋体" w:hint="eastAsia"/>
          <w:b/>
          <w:sz w:val="28"/>
          <w:szCs w:val="28"/>
        </w:rPr>
        <w:t>UPS</w:t>
      </w:r>
      <w:r>
        <w:rPr>
          <w:rFonts w:ascii="宋体" w:eastAsia="宋体" w:hAnsi="宋体" w:cs="宋体" w:hint="eastAsia"/>
          <w:b/>
          <w:sz w:val="28"/>
          <w:szCs w:val="28"/>
        </w:rPr>
        <w:t>电池采购项目</w:t>
      </w:r>
    </w:p>
    <w:p w14:paraId="0C1FEDFA" w14:textId="77777777" w:rsidR="00683887" w:rsidRDefault="000A1D3D">
      <w:pPr>
        <w:spacing w:line="240" w:lineRule="atLeast"/>
        <w:jc w:val="center"/>
        <w:rPr>
          <w:rFonts w:ascii="宋体" w:eastAsia="宋体" w:hAnsi="宋体" w:cs="宋体"/>
          <w:b/>
          <w:sz w:val="28"/>
          <w:szCs w:val="28"/>
        </w:rPr>
      </w:pPr>
      <w:r>
        <w:rPr>
          <w:rFonts w:ascii="宋体" w:eastAsia="宋体" w:hAnsi="宋体" w:cs="宋体" w:hint="eastAsia"/>
          <w:b/>
          <w:sz w:val="28"/>
          <w:szCs w:val="28"/>
        </w:rPr>
        <w:t>采购</w:t>
      </w:r>
      <w:r>
        <w:rPr>
          <w:rFonts w:ascii="宋体" w:eastAsia="宋体" w:hAnsi="宋体" w:cs="宋体" w:hint="eastAsia"/>
          <w:b/>
          <w:sz w:val="28"/>
          <w:szCs w:val="28"/>
        </w:rPr>
        <w:t>需求</w:t>
      </w:r>
    </w:p>
    <w:p w14:paraId="0BE053EC" w14:textId="77777777" w:rsidR="00683887" w:rsidRDefault="000A1D3D">
      <w:pPr>
        <w:spacing w:line="240" w:lineRule="atLeast"/>
        <w:jc w:val="left"/>
        <w:rPr>
          <w:rFonts w:ascii="宋体" w:eastAsia="宋体" w:hAnsi="宋体" w:cs="宋体"/>
          <w:b/>
          <w:bCs/>
          <w:color w:val="000000"/>
          <w:kern w:val="0"/>
          <w:szCs w:val="21"/>
          <w:lang w:bidi="ar"/>
        </w:rPr>
      </w:pPr>
      <w:r>
        <w:rPr>
          <w:rFonts w:ascii="宋体" w:eastAsia="宋体" w:hAnsi="宋体" w:cs="宋体" w:hint="eastAsia"/>
          <w:szCs w:val="21"/>
        </w:rPr>
        <w:t>一、</w:t>
      </w:r>
      <w:r>
        <w:rPr>
          <w:rFonts w:ascii="宋体" w:eastAsia="宋体" w:hAnsi="宋体" w:cs="宋体" w:hint="eastAsia"/>
          <w:b/>
          <w:bCs/>
          <w:color w:val="000000"/>
          <w:kern w:val="0"/>
          <w:szCs w:val="21"/>
          <w:lang w:bidi="ar"/>
        </w:rPr>
        <w:t>货物需求一览表</w:t>
      </w:r>
    </w:p>
    <w:tbl>
      <w:tblPr>
        <w:tblW w:w="9834" w:type="dxa"/>
        <w:jc w:val="center"/>
        <w:tblCellMar>
          <w:top w:w="15" w:type="dxa"/>
          <w:left w:w="15" w:type="dxa"/>
          <w:bottom w:w="15" w:type="dxa"/>
          <w:right w:w="15" w:type="dxa"/>
        </w:tblCellMar>
        <w:tblLook w:val="04A0" w:firstRow="1" w:lastRow="0" w:firstColumn="1" w:lastColumn="0" w:noHBand="0" w:noVBand="1"/>
      </w:tblPr>
      <w:tblGrid>
        <w:gridCol w:w="511"/>
        <w:gridCol w:w="917"/>
        <w:gridCol w:w="7806"/>
        <w:gridCol w:w="600"/>
      </w:tblGrid>
      <w:tr w:rsidR="00683887" w14:paraId="71F268BE" w14:textId="77777777">
        <w:trPr>
          <w:trHeight w:val="522"/>
          <w:jc w:val="center"/>
        </w:trPr>
        <w:tc>
          <w:tcPr>
            <w:tcW w:w="5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A51D5B" w14:textId="77777777" w:rsidR="00683887" w:rsidRDefault="000A1D3D">
            <w:pPr>
              <w:widowControl/>
              <w:spacing w:line="276" w:lineRule="auto"/>
              <w:jc w:val="center"/>
              <w:textAlignment w:val="center"/>
              <w:rPr>
                <w:rFonts w:ascii="宋体" w:eastAsia="宋体" w:hAnsi="宋体" w:cs="宋体"/>
                <w:szCs w:val="21"/>
              </w:rPr>
            </w:pPr>
            <w:r>
              <w:rPr>
                <w:rFonts w:ascii="宋体" w:eastAsia="宋体" w:hAnsi="宋体" w:cs="宋体" w:hint="eastAsia"/>
                <w:kern w:val="0"/>
                <w:szCs w:val="21"/>
                <w:lang w:bidi="ar"/>
              </w:rPr>
              <w:t>序号</w:t>
            </w:r>
          </w:p>
        </w:tc>
        <w:tc>
          <w:tcPr>
            <w:tcW w:w="9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272F5A" w14:textId="77777777" w:rsidR="00683887" w:rsidRDefault="000A1D3D">
            <w:pPr>
              <w:widowControl/>
              <w:spacing w:line="276" w:lineRule="auto"/>
              <w:jc w:val="center"/>
              <w:textAlignment w:val="center"/>
              <w:rPr>
                <w:rFonts w:ascii="宋体" w:eastAsia="宋体" w:hAnsi="宋体" w:cs="宋体"/>
                <w:szCs w:val="21"/>
              </w:rPr>
            </w:pPr>
            <w:r>
              <w:rPr>
                <w:rFonts w:ascii="宋体" w:eastAsia="宋体" w:hAnsi="宋体" w:cs="宋体" w:hint="eastAsia"/>
                <w:szCs w:val="21"/>
              </w:rPr>
              <w:t>名称</w:t>
            </w:r>
          </w:p>
        </w:tc>
        <w:tc>
          <w:tcPr>
            <w:tcW w:w="78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D099A8" w14:textId="77777777" w:rsidR="00683887" w:rsidRDefault="000A1D3D">
            <w:pPr>
              <w:widowControl/>
              <w:spacing w:line="276" w:lineRule="auto"/>
              <w:jc w:val="center"/>
              <w:textAlignment w:val="center"/>
              <w:rPr>
                <w:rFonts w:ascii="宋体" w:eastAsia="宋体" w:hAnsi="宋体" w:cs="宋体"/>
                <w:szCs w:val="21"/>
              </w:rPr>
            </w:pPr>
            <w:r>
              <w:rPr>
                <w:rFonts w:ascii="宋体" w:eastAsia="宋体" w:hAnsi="宋体" w:cs="宋体" w:hint="eastAsia"/>
                <w:kern w:val="0"/>
                <w:szCs w:val="21"/>
                <w:lang w:bidi="ar"/>
              </w:rPr>
              <w:t>技术参数</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2392A0" w14:textId="77777777" w:rsidR="00683887" w:rsidRDefault="000A1D3D">
            <w:pPr>
              <w:widowControl/>
              <w:spacing w:line="276" w:lineRule="auto"/>
              <w:jc w:val="center"/>
              <w:textAlignment w:val="center"/>
              <w:rPr>
                <w:rFonts w:ascii="宋体" w:eastAsia="宋体" w:hAnsi="宋体" w:cs="宋体"/>
                <w:szCs w:val="21"/>
              </w:rPr>
            </w:pPr>
            <w:r>
              <w:rPr>
                <w:rFonts w:ascii="宋体" w:eastAsia="宋体" w:hAnsi="宋体" w:cs="宋体" w:hint="eastAsia"/>
                <w:kern w:val="0"/>
                <w:szCs w:val="21"/>
                <w:lang w:bidi="ar"/>
              </w:rPr>
              <w:t>数量</w:t>
            </w:r>
          </w:p>
        </w:tc>
      </w:tr>
      <w:tr w:rsidR="00683887" w14:paraId="6D7391CF" w14:textId="77777777">
        <w:trPr>
          <w:trHeight w:val="664"/>
          <w:jc w:val="center"/>
        </w:trPr>
        <w:tc>
          <w:tcPr>
            <w:tcW w:w="5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B2768C" w14:textId="77777777" w:rsidR="00683887" w:rsidRDefault="000A1D3D">
            <w:pPr>
              <w:widowControl/>
              <w:spacing w:line="276" w:lineRule="auto"/>
              <w:jc w:val="center"/>
              <w:textAlignment w:val="center"/>
              <w:rPr>
                <w:rFonts w:ascii="宋体" w:eastAsia="宋体" w:hAnsi="宋体" w:cs="宋体"/>
                <w:szCs w:val="21"/>
              </w:rPr>
            </w:pPr>
            <w:r>
              <w:rPr>
                <w:rFonts w:ascii="宋体" w:eastAsia="宋体" w:hAnsi="宋体" w:cs="宋体" w:hint="eastAsia"/>
                <w:szCs w:val="21"/>
              </w:rPr>
              <w:t>1</w:t>
            </w:r>
          </w:p>
        </w:tc>
        <w:tc>
          <w:tcPr>
            <w:tcW w:w="9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68325D" w14:textId="77777777" w:rsidR="00683887" w:rsidRDefault="000A1D3D">
            <w:pPr>
              <w:widowControl/>
              <w:spacing w:line="276" w:lineRule="auto"/>
              <w:jc w:val="center"/>
              <w:textAlignment w:val="center"/>
              <w:rPr>
                <w:rFonts w:ascii="宋体" w:eastAsia="宋体" w:hAnsi="宋体" w:cs="宋体"/>
                <w:szCs w:val="21"/>
              </w:rPr>
            </w:pPr>
            <w:r>
              <w:rPr>
                <w:rFonts w:ascii="宋体" w:eastAsia="宋体" w:hAnsi="宋体" w:cs="宋体" w:hint="eastAsia"/>
                <w:kern w:val="0"/>
                <w:szCs w:val="21"/>
                <w:lang w:bidi="ar"/>
              </w:rPr>
              <w:t>蓄电池</w:t>
            </w:r>
          </w:p>
        </w:tc>
        <w:tc>
          <w:tcPr>
            <w:tcW w:w="7806" w:type="dxa"/>
            <w:tcBorders>
              <w:top w:val="single" w:sz="4" w:space="0" w:color="000000"/>
              <w:left w:val="single" w:sz="4" w:space="0" w:color="000000"/>
              <w:bottom w:val="single" w:sz="4" w:space="0" w:color="000000"/>
              <w:right w:val="single" w:sz="4" w:space="0" w:color="000000"/>
            </w:tcBorders>
            <w:shd w:val="clear" w:color="auto" w:fill="auto"/>
          </w:tcPr>
          <w:p w14:paraId="287BA06B" w14:textId="77777777" w:rsidR="00683887" w:rsidRDefault="000A1D3D">
            <w:pPr>
              <w:pStyle w:val="11"/>
              <w:widowControl/>
              <w:numPr>
                <w:ilvl w:val="0"/>
                <w:numId w:val="1"/>
              </w:numPr>
              <w:ind w:left="0" w:firstLineChars="0" w:firstLine="0"/>
              <w:jc w:val="left"/>
              <w:textAlignment w:val="center"/>
              <w:rPr>
                <w:rFonts w:ascii="宋体" w:hAnsi="宋体" w:cs="宋体"/>
                <w:szCs w:val="21"/>
              </w:rPr>
            </w:pPr>
            <w:r>
              <w:rPr>
                <w:rFonts w:ascii="宋体" w:hAnsi="宋体" w:cs="宋体" w:hint="eastAsia"/>
                <w:szCs w:val="21"/>
              </w:rPr>
              <w:t>本项目应采用阀控式密封铅酸蓄电池，单节蓄电池标称电压</w:t>
            </w:r>
            <w:r>
              <w:rPr>
                <w:rFonts w:ascii="宋体" w:hAnsi="宋体" w:cs="宋体" w:hint="eastAsia"/>
                <w:szCs w:val="21"/>
              </w:rPr>
              <w:t>12V</w:t>
            </w:r>
            <w:r>
              <w:rPr>
                <w:rFonts w:ascii="宋体" w:hAnsi="宋体" w:cs="宋体" w:hint="eastAsia"/>
                <w:szCs w:val="21"/>
              </w:rPr>
              <w:t>，单节蓄电池容量：≥</w:t>
            </w:r>
            <w:r>
              <w:rPr>
                <w:rFonts w:ascii="宋体" w:hAnsi="宋体" w:cs="宋体" w:hint="eastAsia"/>
                <w:szCs w:val="21"/>
              </w:rPr>
              <w:t>150Ah</w:t>
            </w:r>
            <w:r>
              <w:rPr>
                <w:rFonts w:ascii="宋体" w:hAnsi="宋体" w:cs="宋体" w:hint="eastAsia"/>
                <w:szCs w:val="21"/>
              </w:rPr>
              <w:t>。</w:t>
            </w:r>
          </w:p>
          <w:p w14:paraId="58EBEA0B" w14:textId="77777777" w:rsidR="00683887" w:rsidRDefault="000A1D3D">
            <w:pPr>
              <w:pStyle w:val="11"/>
              <w:numPr>
                <w:ilvl w:val="0"/>
                <w:numId w:val="1"/>
              </w:numPr>
              <w:ind w:left="0" w:firstLineChars="0" w:firstLine="0"/>
              <w:rPr>
                <w:rFonts w:ascii="宋体" w:hAnsi="宋体" w:cs="宋体"/>
                <w:szCs w:val="21"/>
              </w:rPr>
            </w:pPr>
            <w:r>
              <w:rPr>
                <w:rFonts w:ascii="宋体" w:hAnsi="宋体" w:cs="宋体" w:hint="eastAsia"/>
                <w:szCs w:val="21"/>
              </w:rPr>
              <w:t>安全阀应在</w:t>
            </w:r>
            <w:r>
              <w:rPr>
                <w:rFonts w:ascii="宋体" w:hAnsi="宋体" w:cs="宋体" w:hint="eastAsia"/>
                <w:szCs w:val="21"/>
              </w:rPr>
              <w:t>1kPa-49kPa</w:t>
            </w:r>
            <w:r>
              <w:rPr>
                <w:rFonts w:ascii="宋体" w:hAnsi="宋体" w:cs="宋体" w:hint="eastAsia"/>
                <w:szCs w:val="21"/>
              </w:rPr>
              <w:t>的范围内可靠的开启和关闭</w:t>
            </w:r>
          </w:p>
          <w:p w14:paraId="3DC875CA" w14:textId="77777777" w:rsidR="00683887" w:rsidRDefault="000A1D3D">
            <w:pPr>
              <w:pStyle w:val="11"/>
              <w:numPr>
                <w:ilvl w:val="0"/>
                <w:numId w:val="1"/>
              </w:numPr>
              <w:ind w:left="0" w:firstLineChars="0" w:firstLine="0"/>
              <w:rPr>
                <w:rFonts w:ascii="宋体" w:hAnsi="宋体" w:cs="宋体"/>
                <w:szCs w:val="21"/>
              </w:rPr>
            </w:pPr>
            <w:r>
              <w:rPr>
                <w:rFonts w:ascii="宋体" w:hAnsi="宋体" w:cs="宋体" w:hint="eastAsia"/>
                <w:szCs w:val="21"/>
              </w:rPr>
              <w:t>端子、极柱及汇流排不应熔化或熔断；槽、盖不应熔化或变形</w:t>
            </w:r>
          </w:p>
          <w:p w14:paraId="79F39D1E" w14:textId="77777777" w:rsidR="00683887" w:rsidRDefault="000A1D3D">
            <w:pPr>
              <w:pStyle w:val="11"/>
              <w:numPr>
                <w:ilvl w:val="0"/>
                <w:numId w:val="1"/>
              </w:numPr>
              <w:ind w:left="0" w:firstLineChars="0" w:firstLine="0"/>
              <w:rPr>
                <w:rFonts w:ascii="宋体" w:hAnsi="宋体" w:cs="宋体"/>
                <w:szCs w:val="21"/>
              </w:rPr>
            </w:pPr>
            <w:r>
              <w:rPr>
                <w:rFonts w:ascii="宋体" w:hAnsi="宋体" w:cs="宋体" w:hint="eastAsia"/>
                <w:szCs w:val="21"/>
              </w:rPr>
              <w:t>当外遇明火时其内部不应发生燃烧或爆炸</w:t>
            </w:r>
          </w:p>
          <w:p w14:paraId="04124322" w14:textId="77777777" w:rsidR="00683887" w:rsidRDefault="000A1D3D">
            <w:pPr>
              <w:pStyle w:val="11"/>
              <w:numPr>
                <w:ilvl w:val="0"/>
                <w:numId w:val="1"/>
              </w:numPr>
              <w:ind w:left="0" w:firstLineChars="0" w:firstLine="0"/>
              <w:rPr>
                <w:rFonts w:ascii="宋体" w:hAnsi="宋体" w:cs="宋体"/>
                <w:szCs w:val="21"/>
              </w:rPr>
            </w:pPr>
            <w:r>
              <w:rPr>
                <w:rFonts w:ascii="宋体" w:hAnsi="宋体" w:cs="宋体" w:hint="eastAsia"/>
                <w:szCs w:val="21"/>
              </w:rPr>
              <w:t>能够承受</w:t>
            </w:r>
            <w:r>
              <w:rPr>
                <w:rFonts w:ascii="宋体" w:hAnsi="宋体" w:cs="宋体" w:hint="eastAsia"/>
                <w:szCs w:val="21"/>
              </w:rPr>
              <w:t>50kPa</w:t>
            </w:r>
            <w:r>
              <w:rPr>
                <w:rFonts w:ascii="宋体" w:hAnsi="宋体" w:cs="宋体" w:hint="eastAsia"/>
                <w:szCs w:val="21"/>
              </w:rPr>
              <w:t>的正压而不破裂、不开胶，压力释放后壳体无残余变形，检验合格</w:t>
            </w:r>
          </w:p>
          <w:p w14:paraId="4FBAAF29" w14:textId="77777777" w:rsidR="00683887" w:rsidRDefault="000A1D3D">
            <w:pPr>
              <w:pStyle w:val="11"/>
              <w:numPr>
                <w:ilvl w:val="0"/>
                <w:numId w:val="1"/>
              </w:numPr>
              <w:ind w:left="0" w:firstLineChars="0" w:firstLine="0"/>
              <w:rPr>
                <w:rFonts w:ascii="宋体" w:hAnsi="宋体" w:cs="宋体"/>
                <w:szCs w:val="21"/>
              </w:rPr>
            </w:pPr>
            <w:r>
              <w:rPr>
                <w:rFonts w:ascii="宋体" w:hAnsi="宋体" w:cs="宋体" w:hint="eastAsia"/>
                <w:szCs w:val="21"/>
              </w:rPr>
              <w:t>完全充电的蓄电池，在温度为</w:t>
            </w:r>
            <w:r>
              <w:rPr>
                <w:rFonts w:ascii="宋体" w:hAnsi="宋体" w:cs="宋体" w:hint="eastAsia"/>
                <w:szCs w:val="21"/>
              </w:rPr>
              <w:t>25</w:t>
            </w:r>
            <w:r>
              <w:rPr>
                <w:rFonts w:ascii="宋体" w:hAnsi="宋体" w:cs="宋体" w:hint="eastAsia"/>
                <w:szCs w:val="21"/>
              </w:rPr>
              <w:t>℃时蓄电池静置</w:t>
            </w:r>
            <w:r>
              <w:rPr>
                <w:rFonts w:ascii="宋体" w:hAnsi="宋体" w:cs="宋体" w:hint="eastAsia"/>
                <w:szCs w:val="21"/>
              </w:rPr>
              <w:t>28</w:t>
            </w:r>
            <w:r>
              <w:rPr>
                <w:rFonts w:ascii="宋体" w:hAnsi="宋体" w:cs="宋体" w:hint="eastAsia"/>
                <w:szCs w:val="21"/>
              </w:rPr>
              <w:t>天后，容量保存率不低于该电池实际容量（</w:t>
            </w:r>
            <w:r>
              <w:rPr>
                <w:rFonts w:ascii="宋体" w:hAnsi="宋体" w:cs="宋体" w:hint="eastAsia"/>
                <w:szCs w:val="21"/>
              </w:rPr>
              <w:t>25</w:t>
            </w:r>
            <w:r>
              <w:rPr>
                <w:rFonts w:ascii="宋体" w:hAnsi="宋体" w:cs="宋体" w:hint="eastAsia"/>
                <w:szCs w:val="21"/>
              </w:rPr>
              <w:t>℃时的</w:t>
            </w:r>
            <w:r>
              <w:rPr>
                <w:rFonts w:ascii="宋体" w:hAnsi="宋体" w:cs="宋体" w:hint="eastAsia"/>
                <w:szCs w:val="21"/>
              </w:rPr>
              <w:t>C10</w:t>
            </w:r>
            <w:r>
              <w:rPr>
                <w:rFonts w:ascii="宋体" w:hAnsi="宋体" w:cs="宋体" w:hint="eastAsia"/>
                <w:szCs w:val="21"/>
              </w:rPr>
              <w:t>）的</w:t>
            </w:r>
            <w:r>
              <w:rPr>
                <w:rFonts w:ascii="宋体" w:hAnsi="宋体" w:cs="宋体" w:hint="eastAsia"/>
                <w:szCs w:val="21"/>
              </w:rPr>
              <w:t>97%</w:t>
            </w:r>
            <w:r>
              <w:rPr>
                <w:rFonts w:ascii="宋体" w:hAnsi="宋体" w:cs="宋体" w:hint="eastAsia"/>
                <w:szCs w:val="21"/>
              </w:rPr>
              <w:t>。</w:t>
            </w:r>
          </w:p>
          <w:p w14:paraId="0BA93819" w14:textId="77777777" w:rsidR="00683887" w:rsidRDefault="000A1D3D">
            <w:pPr>
              <w:pStyle w:val="11"/>
              <w:numPr>
                <w:ilvl w:val="0"/>
                <w:numId w:val="1"/>
              </w:numPr>
              <w:ind w:left="0" w:firstLineChars="0" w:firstLine="0"/>
              <w:rPr>
                <w:rFonts w:ascii="宋体" w:hAnsi="宋体" w:cs="宋体"/>
                <w:szCs w:val="21"/>
              </w:rPr>
            </w:pPr>
            <w:r>
              <w:rPr>
                <w:rFonts w:ascii="宋体" w:hAnsi="宋体" w:cs="宋体" w:hint="eastAsia"/>
                <w:szCs w:val="21"/>
              </w:rPr>
              <w:t>安全阀要求：具有自动开启和自动关闭功能，开阀压力和闭阀压力满足一下以下要求：（</w:t>
            </w:r>
            <w:r>
              <w:rPr>
                <w:rFonts w:ascii="宋体" w:hAnsi="宋体" w:cs="宋体" w:hint="eastAsia"/>
                <w:szCs w:val="21"/>
              </w:rPr>
              <w:t>1</w:t>
            </w:r>
            <w:r>
              <w:rPr>
                <w:rFonts w:ascii="宋体" w:hAnsi="宋体" w:cs="宋体" w:hint="eastAsia"/>
                <w:szCs w:val="21"/>
              </w:rPr>
              <w:t>）开阀压力：</w:t>
            </w:r>
            <w:r>
              <w:rPr>
                <w:rFonts w:ascii="宋体" w:hAnsi="宋体" w:cs="宋体" w:hint="eastAsia"/>
                <w:szCs w:val="21"/>
              </w:rPr>
              <w:t>10</w:t>
            </w:r>
            <w:r>
              <w:rPr>
                <w:rFonts w:ascii="宋体" w:hAnsi="宋体" w:cs="宋体" w:hint="eastAsia"/>
                <w:szCs w:val="21"/>
              </w:rPr>
              <w:t>～</w:t>
            </w:r>
            <w:r>
              <w:rPr>
                <w:rFonts w:ascii="宋体" w:hAnsi="宋体" w:cs="宋体" w:hint="eastAsia"/>
                <w:szCs w:val="21"/>
              </w:rPr>
              <w:t>35kPa</w:t>
            </w:r>
            <w:r>
              <w:rPr>
                <w:rFonts w:ascii="宋体" w:hAnsi="宋体" w:cs="宋体" w:hint="eastAsia"/>
                <w:szCs w:val="21"/>
              </w:rPr>
              <w:t>；（</w:t>
            </w:r>
            <w:r>
              <w:rPr>
                <w:rFonts w:ascii="宋体" w:hAnsi="宋体" w:cs="宋体" w:hint="eastAsia"/>
                <w:szCs w:val="21"/>
              </w:rPr>
              <w:t>2</w:t>
            </w:r>
            <w:r>
              <w:rPr>
                <w:rFonts w:ascii="宋体" w:hAnsi="宋体" w:cs="宋体" w:hint="eastAsia"/>
                <w:szCs w:val="21"/>
              </w:rPr>
              <w:t>）闭阀压力：</w:t>
            </w:r>
            <w:r>
              <w:rPr>
                <w:rFonts w:ascii="宋体" w:hAnsi="宋体" w:cs="宋体" w:hint="eastAsia"/>
                <w:szCs w:val="21"/>
              </w:rPr>
              <w:t>3</w:t>
            </w:r>
            <w:r>
              <w:rPr>
                <w:rFonts w:ascii="宋体" w:hAnsi="宋体" w:cs="宋体" w:hint="eastAsia"/>
                <w:szCs w:val="21"/>
              </w:rPr>
              <w:t>～</w:t>
            </w:r>
            <w:r>
              <w:rPr>
                <w:rFonts w:ascii="宋体" w:hAnsi="宋体" w:cs="宋体" w:hint="eastAsia"/>
                <w:szCs w:val="21"/>
              </w:rPr>
              <w:t>30kPa</w:t>
            </w:r>
            <w:r>
              <w:rPr>
                <w:rFonts w:ascii="宋体" w:hAnsi="宋体" w:cs="宋体" w:hint="eastAsia"/>
                <w:szCs w:val="21"/>
              </w:rPr>
              <w:t>。</w:t>
            </w:r>
          </w:p>
          <w:p w14:paraId="160BBA96" w14:textId="77777777" w:rsidR="00683887" w:rsidRDefault="000A1D3D">
            <w:pPr>
              <w:pStyle w:val="11"/>
              <w:numPr>
                <w:ilvl w:val="0"/>
                <w:numId w:val="1"/>
              </w:numPr>
              <w:ind w:left="0" w:firstLineChars="0" w:firstLine="0"/>
              <w:rPr>
                <w:rFonts w:ascii="宋体" w:hAnsi="宋体" w:cs="宋体"/>
                <w:szCs w:val="21"/>
              </w:rPr>
            </w:pPr>
            <w:r>
              <w:rPr>
                <w:rFonts w:ascii="宋体" w:hAnsi="宋体" w:cs="宋体" w:hint="eastAsia"/>
                <w:szCs w:val="21"/>
              </w:rPr>
              <w:t>开路电压最高与最低差值≦</w:t>
            </w:r>
            <w:r>
              <w:rPr>
                <w:rFonts w:ascii="宋体" w:hAnsi="宋体" w:cs="宋体" w:hint="eastAsia"/>
                <w:szCs w:val="21"/>
              </w:rPr>
              <w:t>100mV(12V</w:t>
            </w:r>
            <w:r>
              <w:rPr>
                <w:rFonts w:ascii="宋体" w:hAnsi="宋体" w:cs="宋体" w:hint="eastAsia"/>
                <w:szCs w:val="21"/>
              </w:rPr>
              <w:t>电池</w:t>
            </w:r>
            <w:r>
              <w:rPr>
                <w:rFonts w:ascii="宋体" w:hAnsi="宋体" w:cs="宋体" w:hint="eastAsia"/>
                <w:szCs w:val="21"/>
              </w:rPr>
              <w:t>)</w:t>
            </w:r>
            <w:r>
              <w:rPr>
                <w:rFonts w:ascii="宋体" w:hAnsi="宋体" w:cs="宋体" w:hint="eastAsia"/>
                <w:szCs w:val="21"/>
              </w:rPr>
              <w:t>。</w:t>
            </w:r>
          </w:p>
          <w:p w14:paraId="2D50D85F" w14:textId="77777777" w:rsidR="00683887" w:rsidRDefault="000A1D3D">
            <w:pPr>
              <w:pStyle w:val="11"/>
              <w:numPr>
                <w:ilvl w:val="0"/>
                <w:numId w:val="1"/>
              </w:numPr>
              <w:ind w:left="0" w:firstLineChars="0" w:firstLine="0"/>
              <w:rPr>
                <w:rFonts w:ascii="宋体" w:hAnsi="宋体" w:cs="宋体"/>
                <w:szCs w:val="21"/>
              </w:rPr>
            </w:pPr>
            <w:r>
              <w:rPr>
                <w:rFonts w:ascii="宋体" w:hAnsi="宋体" w:cs="宋体" w:hint="eastAsia"/>
                <w:szCs w:val="21"/>
              </w:rPr>
              <w:t>进入浮充状态</w:t>
            </w:r>
            <w:r>
              <w:rPr>
                <w:rFonts w:ascii="宋体" w:hAnsi="宋体" w:cs="宋体" w:hint="eastAsia"/>
                <w:szCs w:val="21"/>
              </w:rPr>
              <w:t>24h</w:t>
            </w:r>
            <w:r>
              <w:rPr>
                <w:rFonts w:ascii="宋体" w:hAnsi="宋体" w:cs="宋体" w:hint="eastAsia"/>
                <w:szCs w:val="21"/>
              </w:rPr>
              <w:t>后端电压差≦</w:t>
            </w:r>
            <w:r>
              <w:rPr>
                <w:rFonts w:ascii="宋体" w:hAnsi="宋体" w:cs="宋体" w:hint="eastAsia"/>
                <w:szCs w:val="21"/>
              </w:rPr>
              <w:t>480mV(12V</w:t>
            </w:r>
            <w:r>
              <w:rPr>
                <w:rFonts w:ascii="宋体" w:hAnsi="宋体" w:cs="宋体" w:hint="eastAsia"/>
                <w:szCs w:val="21"/>
              </w:rPr>
              <w:t>电池</w:t>
            </w:r>
            <w:r>
              <w:rPr>
                <w:rFonts w:ascii="宋体" w:hAnsi="宋体" w:cs="宋体" w:hint="eastAsia"/>
                <w:szCs w:val="21"/>
              </w:rPr>
              <w:t>)</w:t>
            </w:r>
            <w:r>
              <w:rPr>
                <w:rFonts w:ascii="宋体" w:hAnsi="宋体" w:cs="宋体" w:hint="eastAsia"/>
                <w:szCs w:val="21"/>
              </w:rPr>
              <w:t>。</w:t>
            </w:r>
          </w:p>
          <w:p w14:paraId="2A7A9482" w14:textId="77777777" w:rsidR="00683887" w:rsidRDefault="000A1D3D">
            <w:pPr>
              <w:pStyle w:val="11"/>
              <w:numPr>
                <w:ilvl w:val="0"/>
                <w:numId w:val="1"/>
              </w:numPr>
              <w:ind w:left="0" w:firstLineChars="0" w:firstLine="0"/>
              <w:rPr>
                <w:rFonts w:ascii="宋体" w:hAnsi="宋体" w:cs="宋体"/>
                <w:szCs w:val="21"/>
              </w:rPr>
            </w:pPr>
            <w:r>
              <w:rPr>
                <w:rFonts w:ascii="宋体" w:hAnsi="宋体" w:cs="宋体" w:hint="eastAsia"/>
                <w:szCs w:val="21"/>
              </w:rPr>
              <w:t>同组蓄电池</w:t>
            </w:r>
            <w:r>
              <w:rPr>
                <w:rFonts w:ascii="宋体" w:hAnsi="宋体" w:cs="宋体" w:hint="eastAsia"/>
                <w:szCs w:val="21"/>
              </w:rPr>
              <w:t>10h</w:t>
            </w:r>
            <w:r>
              <w:rPr>
                <w:rFonts w:ascii="宋体" w:hAnsi="宋体" w:cs="宋体" w:hint="eastAsia"/>
                <w:szCs w:val="21"/>
              </w:rPr>
              <w:t>率容量试验时，最大实际容量与最小实际容量差值≦</w:t>
            </w:r>
            <w:r>
              <w:rPr>
                <w:rFonts w:ascii="宋体" w:hAnsi="宋体" w:cs="宋体" w:hint="eastAsia"/>
                <w:szCs w:val="21"/>
              </w:rPr>
              <w:t>5%</w:t>
            </w:r>
            <w:r>
              <w:rPr>
                <w:rFonts w:ascii="宋体" w:hAnsi="宋体" w:cs="宋体" w:hint="eastAsia"/>
                <w:szCs w:val="21"/>
              </w:rPr>
              <w:t>。</w:t>
            </w:r>
          </w:p>
          <w:p w14:paraId="488D5A93" w14:textId="77777777" w:rsidR="00683887" w:rsidRDefault="000A1D3D">
            <w:pPr>
              <w:pStyle w:val="11"/>
              <w:numPr>
                <w:ilvl w:val="0"/>
                <w:numId w:val="1"/>
              </w:numPr>
              <w:ind w:left="0" w:firstLineChars="0" w:firstLine="0"/>
              <w:rPr>
                <w:rFonts w:ascii="宋体" w:hAnsi="宋体" w:cs="宋体"/>
                <w:bCs/>
                <w:iCs/>
                <w:szCs w:val="21"/>
              </w:rPr>
            </w:pPr>
            <w:r>
              <w:rPr>
                <w:rFonts w:ascii="宋体" w:hAnsi="宋体" w:cs="宋体" w:hint="eastAsia"/>
                <w:b/>
                <w:bCs/>
                <w:szCs w:val="21"/>
              </w:rPr>
              <w:t>★以上要求需要提供数据来源（第三方检测报告，检测报告具备可供查询二维码）</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ABE56E" w14:textId="77777777" w:rsidR="00683887" w:rsidRDefault="000A1D3D">
            <w:pPr>
              <w:widowControl/>
              <w:spacing w:line="276" w:lineRule="auto"/>
              <w:jc w:val="center"/>
              <w:textAlignment w:val="center"/>
              <w:rPr>
                <w:rFonts w:ascii="宋体" w:eastAsia="宋体" w:hAnsi="宋体" w:cs="宋体"/>
                <w:szCs w:val="21"/>
              </w:rPr>
            </w:pPr>
            <w:r>
              <w:rPr>
                <w:rFonts w:ascii="宋体" w:eastAsia="宋体" w:hAnsi="宋体" w:cs="宋体" w:hint="eastAsia"/>
                <w:szCs w:val="21"/>
              </w:rPr>
              <w:t>40</w:t>
            </w:r>
            <w:r>
              <w:rPr>
                <w:rFonts w:ascii="宋体" w:eastAsia="宋体" w:hAnsi="宋体" w:cs="宋体" w:hint="eastAsia"/>
                <w:szCs w:val="21"/>
              </w:rPr>
              <w:t>节</w:t>
            </w:r>
          </w:p>
        </w:tc>
      </w:tr>
      <w:tr w:rsidR="00683887" w14:paraId="4AA1758C" w14:textId="77777777">
        <w:trPr>
          <w:trHeight w:val="4499"/>
          <w:jc w:val="center"/>
        </w:trPr>
        <w:tc>
          <w:tcPr>
            <w:tcW w:w="5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2422C4" w14:textId="77777777" w:rsidR="00683887" w:rsidRDefault="000A1D3D">
            <w:pPr>
              <w:widowControl/>
              <w:spacing w:line="276" w:lineRule="auto"/>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2</w:t>
            </w:r>
          </w:p>
        </w:tc>
        <w:tc>
          <w:tcPr>
            <w:tcW w:w="9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5D4C8E" w14:textId="77777777" w:rsidR="00683887" w:rsidRDefault="000A1D3D">
            <w:pPr>
              <w:widowControl/>
              <w:spacing w:line="276" w:lineRule="auto"/>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蓄电池</w:t>
            </w:r>
          </w:p>
        </w:tc>
        <w:tc>
          <w:tcPr>
            <w:tcW w:w="78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141301" w14:textId="77777777" w:rsidR="00683887" w:rsidRDefault="000A1D3D">
            <w:pPr>
              <w:pStyle w:val="11"/>
              <w:widowControl/>
              <w:numPr>
                <w:ilvl w:val="0"/>
                <w:numId w:val="2"/>
              </w:numPr>
              <w:ind w:left="0" w:firstLineChars="0" w:firstLine="0"/>
              <w:jc w:val="left"/>
              <w:textAlignment w:val="center"/>
              <w:rPr>
                <w:rFonts w:ascii="宋体" w:hAnsi="宋体" w:cs="宋体"/>
                <w:szCs w:val="21"/>
              </w:rPr>
            </w:pPr>
            <w:r>
              <w:rPr>
                <w:rFonts w:ascii="宋体" w:hAnsi="宋体" w:cs="宋体" w:hint="eastAsia"/>
                <w:szCs w:val="21"/>
              </w:rPr>
              <w:t>本项目应采用阀控式密封铅酸蓄电池，单节蓄电池标称电压</w:t>
            </w:r>
            <w:r>
              <w:rPr>
                <w:rFonts w:ascii="宋体" w:hAnsi="宋体" w:cs="宋体" w:hint="eastAsia"/>
                <w:szCs w:val="21"/>
              </w:rPr>
              <w:t>12V</w:t>
            </w:r>
            <w:r>
              <w:rPr>
                <w:rFonts w:ascii="宋体" w:hAnsi="宋体" w:cs="宋体" w:hint="eastAsia"/>
                <w:szCs w:val="21"/>
              </w:rPr>
              <w:t>，单节蓄电池容量：≥</w:t>
            </w:r>
            <w:r>
              <w:rPr>
                <w:rFonts w:ascii="宋体" w:hAnsi="宋体" w:cs="宋体" w:hint="eastAsia"/>
                <w:szCs w:val="21"/>
              </w:rPr>
              <w:t>100Ah</w:t>
            </w:r>
            <w:r>
              <w:rPr>
                <w:rFonts w:ascii="宋体" w:hAnsi="宋体" w:cs="宋体" w:hint="eastAsia"/>
                <w:szCs w:val="21"/>
              </w:rPr>
              <w:t>。</w:t>
            </w:r>
          </w:p>
          <w:p w14:paraId="1E610FCB" w14:textId="77777777" w:rsidR="00683887" w:rsidRDefault="000A1D3D">
            <w:pPr>
              <w:pStyle w:val="11"/>
              <w:numPr>
                <w:ilvl w:val="0"/>
                <w:numId w:val="2"/>
              </w:numPr>
              <w:ind w:left="0" w:firstLineChars="0" w:firstLine="0"/>
              <w:rPr>
                <w:rFonts w:ascii="宋体" w:hAnsi="宋体" w:cs="宋体"/>
                <w:szCs w:val="21"/>
              </w:rPr>
            </w:pPr>
            <w:r>
              <w:rPr>
                <w:rFonts w:ascii="宋体" w:hAnsi="宋体" w:cs="宋体" w:hint="eastAsia"/>
                <w:szCs w:val="21"/>
              </w:rPr>
              <w:t>安全阀应在</w:t>
            </w:r>
            <w:r>
              <w:rPr>
                <w:rFonts w:ascii="宋体" w:hAnsi="宋体" w:cs="宋体" w:hint="eastAsia"/>
                <w:szCs w:val="21"/>
              </w:rPr>
              <w:t>1kPa-49kPa</w:t>
            </w:r>
            <w:r>
              <w:rPr>
                <w:rFonts w:ascii="宋体" w:hAnsi="宋体" w:cs="宋体" w:hint="eastAsia"/>
                <w:szCs w:val="21"/>
              </w:rPr>
              <w:t>的范围内可靠的开启和关闭</w:t>
            </w:r>
          </w:p>
          <w:p w14:paraId="2C627CEA" w14:textId="77777777" w:rsidR="00683887" w:rsidRDefault="000A1D3D">
            <w:pPr>
              <w:pStyle w:val="11"/>
              <w:numPr>
                <w:ilvl w:val="0"/>
                <w:numId w:val="2"/>
              </w:numPr>
              <w:ind w:left="0" w:firstLineChars="0" w:firstLine="0"/>
              <w:rPr>
                <w:rFonts w:ascii="宋体" w:hAnsi="宋体" w:cs="宋体"/>
                <w:szCs w:val="21"/>
              </w:rPr>
            </w:pPr>
            <w:r>
              <w:rPr>
                <w:rFonts w:ascii="宋体" w:hAnsi="宋体" w:cs="宋体" w:hint="eastAsia"/>
                <w:szCs w:val="21"/>
              </w:rPr>
              <w:t>端子、极柱及汇流排不应熔化或熔断；槽、盖不应熔化或变形</w:t>
            </w:r>
          </w:p>
          <w:p w14:paraId="06C037D0" w14:textId="77777777" w:rsidR="00683887" w:rsidRDefault="000A1D3D">
            <w:pPr>
              <w:pStyle w:val="11"/>
              <w:numPr>
                <w:ilvl w:val="0"/>
                <w:numId w:val="2"/>
              </w:numPr>
              <w:ind w:left="0" w:firstLineChars="0" w:firstLine="0"/>
              <w:rPr>
                <w:rFonts w:ascii="宋体" w:hAnsi="宋体" w:cs="宋体"/>
                <w:szCs w:val="21"/>
              </w:rPr>
            </w:pPr>
            <w:r>
              <w:rPr>
                <w:rFonts w:ascii="宋体" w:hAnsi="宋体" w:cs="宋体" w:hint="eastAsia"/>
                <w:szCs w:val="21"/>
              </w:rPr>
              <w:t>当外遇明火时其内部不应发生燃烧或爆炸</w:t>
            </w:r>
          </w:p>
          <w:p w14:paraId="77FE769F" w14:textId="77777777" w:rsidR="00683887" w:rsidRDefault="000A1D3D">
            <w:pPr>
              <w:pStyle w:val="11"/>
              <w:numPr>
                <w:ilvl w:val="0"/>
                <w:numId w:val="2"/>
              </w:numPr>
              <w:ind w:left="0" w:firstLineChars="0" w:firstLine="0"/>
              <w:rPr>
                <w:rFonts w:ascii="宋体" w:hAnsi="宋体" w:cs="宋体"/>
                <w:szCs w:val="21"/>
              </w:rPr>
            </w:pPr>
            <w:r>
              <w:rPr>
                <w:rFonts w:ascii="宋体" w:hAnsi="宋体" w:cs="宋体" w:hint="eastAsia"/>
                <w:szCs w:val="21"/>
              </w:rPr>
              <w:t>能够承受</w:t>
            </w:r>
            <w:r>
              <w:rPr>
                <w:rFonts w:ascii="宋体" w:hAnsi="宋体" w:cs="宋体" w:hint="eastAsia"/>
                <w:szCs w:val="21"/>
              </w:rPr>
              <w:t>50kPa</w:t>
            </w:r>
            <w:r>
              <w:rPr>
                <w:rFonts w:ascii="宋体" w:hAnsi="宋体" w:cs="宋体" w:hint="eastAsia"/>
                <w:szCs w:val="21"/>
              </w:rPr>
              <w:t>的正压而不破裂、不开胶，压力释放后壳体无残余变形，检验合格</w:t>
            </w:r>
          </w:p>
          <w:p w14:paraId="7B271186" w14:textId="77777777" w:rsidR="00683887" w:rsidRDefault="000A1D3D">
            <w:pPr>
              <w:pStyle w:val="11"/>
              <w:numPr>
                <w:ilvl w:val="0"/>
                <w:numId w:val="2"/>
              </w:numPr>
              <w:ind w:left="0" w:firstLineChars="0" w:firstLine="0"/>
              <w:rPr>
                <w:rFonts w:ascii="宋体" w:hAnsi="宋体" w:cs="宋体"/>
                <w:szCs w:val="21"/>
              </w:rPr>
            </w:pPr>
            <w:r>
              <w:rPr>
                <w:rFonts w:ascii="宋体" w:hAnsi="宋体" w:cs="宋体" w:hint="eastAsia"/>
                <w:szCs w:val="21"/>
              </w:rPr>
              <w:t>完全充电的蓄电池，在温度为</w:t>
            </w:r>
            <w:r>
              <w:rPr>
                <w:rFonts w:ascii="宋体" w:hAnsi="宋体" w:cs="宋体" w:hint="eastAsia"/>
                <w:szCs w:val="21"/>
              </w:rPr>
              <w:t>25</w:t>
            </w:r>
            <w:r>
              <w:rPr>
                <w:rFonts w:ascii="宋体" w:hAnsi="宋体" w:cs="宋体" w:hint="eastAsia"/>
                <w:szCs w:val="21"/>
              </w:rPr>
              <w:t>℃时蓄电池静置</w:t>
            </w:r>
            <w:r>
              <w:rPr>
                <w:rFonts w:ascii="宋体" w:hAnsi="宋体" w:cs="宋体" w:hint="eastAsia"/>
                <w:szCs w:val="21"/>
              </w:rPr>
              <w:t>28</w:t>
            </w:r>
            <w:r>
              <w:rPr>
                <w:rFonts w:ascii="宋体" w:hAnsi="宋体" w:cs="宋体" w:hint="eastAsia"/>
                <w:szCs w:val="21"/>
              </w:rPr>
              <w:t>天后，容量保存率不低于该电池实际容量（</w:t>
            </w:r>
            <w:r>
              <w:rPr>
                <w:rFonts w:ascii="宋体" w:hAnsi="宋体" w:cs="宋体" w:hint="eastAsia"/>
                <w:szCs w:val="21"/>
              </w:rPr>
              <w:t>25</w:t>
            </w:r>
            <w:r>
              <w:rPr>
                <w:rFonts w:ascii="宋体" w:hAnsi="宋体" w:cs="宋体" w:hint="eastAsia"/>
                <w:szCs w:val="21"/>
              </w:rPr>
              <w:t>℃时的</w:t>
            </w:r>
            <w:r>
              <w:rPr>
                <w:rFonts w:ascii="宋体" w:hAnsi="宋体" w:cs="宋体" w:hint="eastAsia"/>
                <w:szCs w:val="21"/>
              </w:rPr>
              <w:t>C10</w:t>
            </w:r>
            <w:r>
              <w:rPr>
                <w:rFonts w:ascii="宋体" w:hAnsi="宋体" w:cs="宋体" w:hint="eastAsia"/>
                <w:szCs w:val="21"/>
              </w:rPr>
              <w:t>）的</w:t>
            </w:r>
            <w:r>
              <w:rPr>
                <w:rFonts w:ascii="宋体" w:hAnsi="宋体" w:cs="宋体" w:hint="eastAsia"/>
                <w:szCs w:val="21"/>
              </w:rPr>
              <w:t>97%</w:t>
            </w:r>
            <w:r>
              <w:rPr>
                <w:rFonts w:ascii="宋体" w:hAnsi="宋体" w:cs="宋体" w:hint="eastAsia"/>
                <w:szCs w:val="21"/>
              </w:rPr>
              <w:t>。</w:t>
            </w:r>
          </w:p>
          <w:p w14:paraId="6914FDD3" w14:textId="77777777" w:rsidR="00683887" w:rsidRDefault="000A1D3D">
            <w:pPr>
              <w:pStyle w:val="11"/>
              <w:numPr>
                <w:ilvl w:val="0"/>
                <w:numId w:val="2"/>
              </w:numPr>
              <w:ind w:left="0" w:firstLineChars="0" w:firstLine="0"/>
              <w:rPr>
                <w:rFonts w:ascii="宋体" w:hAnsi="宋体" w:cs="宋体"/>
                <w:szCs w:val="21"/>
              </w:rPr>
            </w:pPr>
            <w:r>
              <w:rPr>
                <w:rFonts w:ascii="宋体" w:hAnsi="宋体" w:cs="宋体" w:hint="eastAsia"/>
                <w:szCs w:val="21"/>
              </w:rPr>
              <w:t>安全阀要求：具有自动开启和自动关闭功能，开阀压力和闭阀压力满足一下以下要求：（</w:t>
            </w:r>
            <w:r>
              <w:rPr>
                <w:rFonts w:ascii="宋体" w:hAnsi="宋体" w:cs="宋体" w:hint="eastAsia"/>
                <w:szCs w:val="21"/>
              </w:rPr>
              <w:t>1</w:t>
            </w:r>
            <w:r>
              <w:rPr>
                <w:rFonts w:ascii="宋体" w:hAnsi="宋体" w:cs="宋体" w:hint="eastAsia"/>
                <w:szCs w:val="21"/>
              </w:rPr>
              <w:t>）开阀压力：</w:t>
            </w:r>
            <w:r>
              <w:rPr>
                <w:rFonts w:ascii="宋体" w:hAnsi="宋体" w:cs="宋体" w:hint="eastAsia"/>
                <w:szCs w:val="21"/>
              </w:rPr>
              <w:t>10</w:t>
            </w:r>
            <w:r>
              <w:rPr>
                <w:rFonts w:ascii="宋体" w:hAnsi="宋体" w:cs="宋体" w:hint="eastAsia"/>
                <w:szCs w:val="21"/>
              </w:rPr>
              <w:t>～</w:t>
            </w:r>
            <w:r>
              <w:rPr>
                <w:rFonts w:ascii="宋体" w:hAnsi="宋体" w:cs="宋体" w:hint="eastAsia"/>
                <w:szCs w:val="21"/>
              </w:rPr>
              <w:t>35kPa</w:t>
            </w:r>
            <w:r>
              <w:rPr>
                <w:rFonts w:ascii="宋体" w:hAnsi="宋体" w:cs="宋体" w:hint="eastAsia"/>
                <w:szCs w:val="21"/>
              </w:rPr>
              <w:t>；（</w:t>
            </w:r>
            <w:r>
              <w:rPr>
                <w:rFonts w:ascii="宋体" w:hAnsi="宋体" w:cs="宋体" w:hint="eastAsia"/>
                <w:szCs w:val="21"/>
              </w:rPr>
              <w:t>2</w:t>
            </w:r>
            <w:r>
              <w:rPr>
                <w:rFonts w:ascii="宋体" w:hAnsi="宋体" w:cs="宋体" w:hint="eastAsia"/>
                <w:szCs w:val="21"/>
              </w:rPr>
              <w:t>）闭阀压力：</w:t>
            </w:r>
            <w:r>
              <w:rPr>
                <w:rFonts w:ascii="宋体" w:hAnsi="宋体" w:cs="宋体" w:hint="eastAsia"/>
                <w:szCs w:val="21"/>
              </w:rPr>
              <w:t>3</w:t>
            </w:r>
            <w:r>
              <w:rPr>
                <w:rFonts w:ascii="宋体" w:hAnsi="宋体" w:cs="宋体" w:hint="eastAsia"/>
                <w:szCs w:val="21"/>
              </w:rPr>
              <w:t>～</w:t>
            </w:r>
            <w:r>
              <w:rPr>
                <w:rFonts w:ascii="宋体" w:hAnsi="宋体" w:cs="宋体" w:hint="eastAsia"/>
                <w:szCs w:val="21"/>
              </w:rPr>
              <w:t>30kPa</w:t>
            </w:r>
            <w:r>
              <w:rPr>
                <w:rFonts w:ascii="宋体" w:hAnsi="宋体" w:cs="宋体" w:hint="eastAsia"/>
                <w:szCs w:val="21"/>
              </w:rPr>
              <w:t>。</w:t>
            </w:r>
          </w:p>
          <w:p w14:paraId="5D445E0F" w14:textId="77777777" w:rsidR="00683887" w:rsidRDefault="000A1D3D">
            <w:pPr>
              <w:pStyle w:val="11"/>
              <w:numPr>
                <w:ilvl w:val="0"/>
                <w:numId w:val="2"/>
              </w:numPr>
              <w:ind w:left="0" w:firstLineChars="0" w:firstLine="0"/>
              <w:rPr>
                <w:rFonts w:ascii="宋体" w:hAnsi="宋体" w:cs="宋体"/>
                <w:szCs w:val="21"/>
              </w:rPr>
            </w:pPr>
            <w:r>
              <w:rPr>
                <w:rFonts w:ascii="宋体" w:hAnsi="宋体" w:cs="宋体" w:hint="eastAsia"/>
                <w:szCs w:val="21"/>
              </w:rPr>
              <w:t>开路电压最高与最低差值≦</w:t>
            </w:r>
            <w:r>
              <w:rPr>
                <w:rFonts w:ascii="宋体" w:hAnsi="宋体" w:cs="宋体" w:hint="eastAsia"/>
                <w:szCs w:val="21"/>
              </w:rPr>
              <w:t>100mV(12V</w:t>
            </w:r>
            <w:r>
              <w:rPr>
                <w:rFonts w:ascii="宋体" w:hAnsi="宋体" w:cs="宋体" w:hint="eastAsia"/>
                <w:szCs w:val="21"/>
              </w:rPr>
              <w:t>电池</w:t>
            </w:r>
            <w:r>
              <w:rPr>
                <w:rFonts w:ascii="宋体" w:hAnsi="宋体" w:cs="宋体" w:hint="eastAsia"/>
                <w:szCs w:val="21"/>
              </w:rPr>
              <w:t>)</w:t>
            </w:r>
            <w:r>
              <w:rPr>
                <w:rFonts w:ascii="宋体" w:hAnsi="宋体" w:cs="宋体" w:hint="eastAsia"/>
                <w:szCs w:val="21"/>
              </w:rPr>
              <w:t>。</w:t>
            </w:r>
          </w:p>
          <w:p w14:paraId="44D651C8" w14:textId="77777777" w:rsidR="00683887" w:rsidRDefault="000A1D3D">
            <w:pPr>
              <w:pStyle w:val="11"/>
              <w:numPr>
                <w:ilvl w:val="0"/>
                <w:numId w:val="2"/>
              </w:numPr>
              <w:ind w:left="0" w:firstLineChars="0" w:firstLine="0"/>
              <w:rPr>
                <w:rFonts w:ascii="宋体" w:hAnsi="宋体" w:cs="宋体"/>
                <w:szCs w:val="21"/>
              </w:rPr>
            </w:pPr>
            <w:r>
              <w:rPr>
                <w:rFonts w:ascii="宋体" w:hAnsi="宋体" w:cs="宋体" w:hint="eastAsia"/>
                <w:szCs w:val="21"/>
              </w:rPr>
              <w:t>进入浮充状态</w:t>
            </w:r>
            <w:r>
              <w:rPr>
                <w:rFonts w:ascii="宋体" w:hAnsi="宋体" w:cs="宋体" w:hint="eastAsia"/>
                <w:szCs w:val="21"/>
              </w:rPr>
              <w:t>24h</w:t>
            </w:r>
            <w:r>
              <w:rPr>
                <w:rFonts w:ascii="宋体" w:hAnsi="宋体" w:cs="宋体" w:hint="eastAsia"/>
                <w:szCs w:val="21"/>
              </w:rPr>
              <w:t>后端电压差≦</w:t>
            </w:r>
            <w:r>
              <w:rPr>
                <w:rFonts w:ascii="宋体" w:hAnsi="宋体" w:cs="宋体" w:hint="eastAsia"/>
                <w:szCs w:val="21"/>
              </w:rPr>
              <w:t>480mV(12V</w:t>
            </w:r>
            <w:r>
              <w:rPr>
                <w:rFonts w:ascii="宋体" w:hAnsi="宋体" w:cs="宋体" w:hint="eastAsia"/>
                <w:szCs w:val="21"/>
              </w:rPr>
              <w:t>电池</w:t>
            </w:r>
            <w:r>
              <w:rPr>
                <w:rFonts w:ascii="宋体" w:hAnsi="宋体" w:cs="宋体" w:hint="eastAsia"/>
                <w:szCs w:val="21"/>
              </w:rPr>
              <w:t>)</w:t>
            </w:r>
            <w:r>
              <w:rPr>
                <w:rFonts w:ascii="宋体" w:hAnsi="宋体" w:cs="宋体" w:hint="eastAsia"/>
                <w:szCs w:val="21"/>
              </w:rPr>
              <w:t>。</w:t>
            </w:r>
          </w:p>
          <w:p w14:paraId="14101AB8" w14:textId="77777777" w:rsidR="00683887" w:rsidRDefault="000A1D3D">
            <w:pPr>
              <w:pStyle w:val="11"/>
              <w:numPr>
                <w:ilvl w:val="0"/>
                <w:numId w:val="2"/>
              </w:numPr>
              <w:ind w:left="0" w:firstLineChars="0" w:firstLine="0"/>
              <w:rPr>
                <w:rFonts w:ascii="宋体" w:hAnsi="宋体" w:cs="宋体"/>
                <w:szCs w:val="21"/>
              </w:rPr>
            </w:pPr>
            <w:r>
              <w:rPr>
                <w:rFonts w:ascii="宋体" w:hAnsi="宋体" w:cs="宋体" w:hint="eastAsia"/>
                <w:szCs w:val="21"/>
              </w:rPr>
              <w:t>同组蓄电池</w:t>
            </w:r>
            <w:r>
              <w:rPr>
                <w:rFonts w:ascii="宋体" w:hAnsi="宋体" w:cs="宋体" w:hint="eastAsia"/>
                <w:szCs w:val="21"/>
              </w:rPr>
              <w:t>10h</w:t>
            </w:r>
            <w:r>
              <w:rPr>
                <w:rFonts w:ascii="宋体" w:hAnsi="宋体" w:cs="宋体" w:hint="eastAsia"/>
                <w:szCs w:val="21"/>
              </w:rPr>
              <w:t>率容量试验时，最大实际容量与最小实际容量差值≦</w:t>
            </w:r>
            <w:r>
              <w:rPr>
                <w:rFonts w:ascii="宋体" w:hAnsi="宋体" w:cs="宋体" w:hint="eastAsia"/>
                <w:szCs w:val="21"/>
              </w:rPr>
              <w:t>5%</w:t>
            </w:r>
            <w:r>
              <w:rPr>
                <w:rFonts w:ascii="宋体" w:hAnsi="宋体" w:cs="宋体" w:hint="eastAsia"/>
                <w:szCs w:val="21"/>
              </w:rPr>
              <w:t>。</w:t>
            </w:r>
          </w:p>
          <w:p w14:paraId="4F2EA360" w14:textId="77777777" w:rsidR="00683887" w:rsidRDefault="000A1D3D">
            <w:pPr>
              <w:pStyle w:val="ae"/>
              <w:ind w:firstLineChars="0" w:firstLine="0"/>
              <w:rPr>
                <w:rFonts w:ascii="宋体" w:eastAsia="宋体" w:hAnsi="宋体" w:cs="宋体"/>
                <w:color w:val="000000" w:themeColor="text1"/>
                <w:szCs w:val="21"/>
              </w:rPr>
            </w:pPr>
            <w:r>
              <w:rPr>
                <w:rFonts w:ascii="宋体" w:eastAsia="宋体" w:hAnsi="宋体" w:cs="宋体" w:hint="eastAsia"/>
                <w:szCs w:val="21"/>
              </w:rPr>
              <w:t>11.</w:t>
            </w:r>
            <w:r>
              <w:rPr>
                <w:rFonts w:ascii="宋体" w:eastAsia="宋体" w:hAnsi="宋体" w:cs="宋体" w:hint="eastAsia"/>
                <w:b/>
                <w:bCs/>
                <w:szCs w:val="21"/>
              </w:rPr>
              <w:t>★以上要求需要提供数据来源（第三方检测报告，检测报告具备可供查询二维码）</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2C5B93" w14:textId="77777777" w:rsidR="00683887" w:rsidRDefault="000A1D3D">
            <w:pPr>
              <w:widowControl/>
              <w:spacing w:line="276" w:lineRule="auto"/>
              <w:jc w:val="center"/>
              <w:textAlignment w:val="center"/>
              <w:rPr>
                <w:rFonts w:ascii="宋体" w:eastAsia="宋体" w:hAnsi="宋体" w:cs="宋体"/>
                <w:bCs/>
                <w:color w:val="000000" w:themeColor="text1"/>
                <w:kern w:val="0"/>
                <w:szCs w:val="21"/>
                <w:lang w:bidi="ar"/>
              </w:rPr>
            </w:pPr>
            <w:r>
              <w:rPr>
                <w:rFonts w:ascii="宋体" w:eastAsia="宋体" w:hAnsi="宋体" w:cs="宋体" w:hint="eastAsia"/>
                <w:bCs/>
                <w:color w:val="000000" w:themeColor="text1"/>
                <w:kern w:val="0"/>
                <w:szCs w:val="21"/>
                <w:lang w:bidi="ar"/>
              </w:rPr>
              <w:t>64</w:t>
            </w:r>
            <w:r>
              <w:rPr>
                <w:rFonts w:ascii="宋体" w:eastAsia="宋体" w:hAnsi="宋体" w:cs="宋体" w:hint="eastAsia"/>
                <w:bCs/>
                <w:color w:val="000000" w:themeColor="text1"/>
                <w:kern w:val="0"/>
                <w:szCs w:val="21"/>
                <w:lang w:bidi="ar"/>
              </w:rPr>
              <w:t>只</w:t>
            </w:r>
          </w:p>
        </w:tc>
      </w:tr>
      <w:tr w:rsidR="00683887" w14:paraId="5F9E8FB9" w14:textId="77777777">
        <w:trPr>
          <w:trHeight w:val="1272"/>
          <w:jc w:val="center"/>
        </w:trPr>
        <w:tc>
          <w:tcPr>
            <w:tcW w:w="5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16E6AC" w14:textId="77777777" w:rsidR="00683887" w:rsidRDefault="000A1D3D">
            <w:pPr>
              <w:widowControl/>
              <w:spacing w:line="276" w:lineRule="auto"/>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3</w:t>
            </w:r>
          </w:p>
        </w:tc>
        <w:tc>
          <w:tcPr>
            <w:tcW w:w="9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E8281B" w14:textId="77777777" w:rsidR="00683887" w:rsidRDefault="000A1D3D">
            <w:pPr>
              <w:widowControl/>
              <w:spacing w:line="276" w:lineRule="auto"/>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蓄电池</w:t>
            </w:r>
          </w:p>
        </w:tc>
        <w:tc>
          <w:tcPr>
            <w:tcW w:w="78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FEB795" w14:textId="77777777" w:rsidR="00683887" w:rsidRDefault="000A1D3D">
            <w:pPr>
              <w:pStyle w:val="11"/>
              <w:widowControl/>
              <w:numPr>
                <w:ilvl w:val="0"/>
                <w:numId w:val="3"/>
              </w:numPr>
              <w:ind w:left="0" w:firstLineChars="0" w:firstLine="0"/>
              <w:jc w:val="left"/>
              <w:textAlignment w:val="center"/>
              <w:rPr>
                <w:rFonts w:ascii="宋体" w:hAnsi="宋体" w:cs="宋体"/>
                <w:szCs w:val="21"/>
              </w:rPr>
            </w:pPr>
            <w:r>
              <w:rPr>
                <w:rFonts w:ascii="宋体" w:hAnsi="宋体" w:cs="宋体" w:hint="eastAsia"/>
                <w:szCs w:val="21"/>
              </w:rPr>
              <w:t>本项目应采用阀控式密封铅酸蓄电池，单节蓄电池标称电压</w:t>
            </w:r>
            <w:r>
              <w:rPr>
                <w:rFonts w:ascii="宋体" w:hAnsi="宋体" w:cs="宋体" w:hint="eastAsia"/>
                <w:szCs w:val="21"/>
              </w:rPr>
              <w:t>12V</w:t>
            </w:r>
            <w:r>
              <w:rPr>
                <w:rFonts w:ascii="宋体" w:hAnsi="宋体" w:cs="宋体" w:hint="eastAsia"/>
                <w:szCs w:val="21"/>
              </w:rPr>
              <w:t>，单节蓄电池容量：≥</w:t>
            </w:r>
            <w:r>
              <w:rPr>
                <w:rFonts w:ascii="宋体" w:hAnsi="宋体" w:cs="宋体" w:hint="eastAsia"/>
                <w:szCs w:val="21"/>
              </w:rPr>
              <w:t>65Ah</w:t>
            </w:r>
            <w:r>
              <w:rPr>
                <w:rFonts w:ascii="宋体" w:hAnsi="宋体" w:cs="宋体" w:hint="eastAsia"/>
                <w:szCs w:val="21"/>
              </w:rPr>
              <w:t>。</w:t>
            </w:r>
          </w:p>
          <w:p w14:paraId="200024F5" w14:textId="77777777" w:rsidR="00683887" w:rsidRDefault="000A1D3D">
            <w:pPr>
              <w:pStyle w:val="11"/>
              <w:numPr>
                <w:ilvl w:val="0"/>
                <w:numId w:val="3"/>
              </w:numPr>
              <w:ind w:left="0" w:firstLineChars="0" w:firstLine="0"/>
              <w:rPr>
                <w:rFonts w:ascii="宋体" w:hAnsi="宋体" w:cs="宋体"/>
                <w:szCs w:val="21"/>
              </w:rPr>
            </w:pPr>
            <w:r>
              <w:rPr>
                <w:rFonts w:ascii="宋体" w:hAnsi="宋体" w:cs="宋体" w:hint="eastAsia"/>
                <w:szCs w:val="21"/>
              </w:rPr>
              <w:t>安全阀应在</w:t>
            </w:r>
            <w:r>
              <w:rPr>
                <w:rFonts w:ascii="宋体" w:hAnsi="宋体" w:cs="宋体" w:hint="eastAsia"/>
                <w:szCs w:val="21"/>
              </w:rPr>
              <w:t>1kPa-49kPa</w:t>
            </w:r>
            <w:r>
              <w:rPr>
                <w:rFonts w:ascii="宋体" w:hAnsi="宋体" w:cs="宋体" w:hint="eastAsia"/>
                <w:szCs w:val="21"/>
              </w:rPr>
              <w:t>的范围内可靠的开启和关闭</w:t>
            </w:r>
          </w:p>
          <w:p w14:paraId="6912C4A8" w14:textId="77777777" w:rsidR="00683887" w:rsidRDefault="000A1D3D">
            <w:pPr>
              <w:pStyle w:val="11"/>
              <w:numPr>
                <w:ilvl w:val="0"/>
                <w:numId w:val="3"/>
              </w:numPr>
              <w:ind w:left="0" w:firstLineChars="0" w:firstLine="0"/>
              <w:rPr>
                <w:rFonts w:ascii="宋体" w:hAnsi="宋体" w:cs="宋体"/>
                <w:szCs w:val="21"/>
              </w:rPr>
            </w:pPr>
            <w:r>
              <w:rPr>
                <w:rFonts w:ascii="宋体" w:hAnsi="宋体" w:cs="宋体" w:hint="eastAsia"/>
                <w:szCs w:val="21"/>
              </w:rPr>
              <w:t>端子、极柱及汇流排不应熔化或熔断；槽、盖不应熔化或变形</w:t>
            </w:r>
          </w:p>
          <w:p w14:paraId="2F72E556" w14:textId="77777777" w:rsidR="00683887" w:rsidRDefault="000A1D3D">
            <w:pPr>
              <w:pStyle w:val="11"/>
              <w:numPr>
                <w:ilvl w:val="0"/>
                <w:numId w:val="3"/>
              </w:numPr>
              <w:ind w:left="0" w:firstLineChars="0" w:firstLine="0"/>
              <w:rPr>
                <w:rFonts w:ascii="宋体" w:hAnsi="宋体" w:cs="宋体"/>
                <w:szCs w:val="21"/>
              </w:rPr>
            </w:pPr>
            <w:r>
              <w:rPr>
                <w:rFonts w:ascii="宋体" w:hAnsi="宋体" w:cs="宋体" w:hint="eastAsia"/>
                <w:szCs w:val="21"/>
              </w:rPr>
              <w:t>当外遇明火时其内部不应发生燃烧或爆炸</w:t>
            </w:r>
          </w:p>
          <w:p w14:paraId="0D0667C8" w14:textId="77777777" w:rsidR="00683887" w:rsidRDefault="000A1D3D">
            <w:pPr>
              <w:pStyle w:val="11"/>
              <w:numPr>
                <w:ilvl w:val="0"/>
                <w:numId w:val="3"/>
              </w:numPr>
              <w:ind w:left="0" w:firstLineChars="0" w:firstLine="0"/>
              <w:rPr>
                <w:rFonts w:ascii="宋体" w:hAnsi="宋体" w:cs="宋体"/>
                <w:szCs w:val="21"/>
              </w:rPr>
            </w:pPr>
            <w:r>
              <w:rPr>
                <w:rFonts w:ascii="宋体" w:hAnsi="宋体" w:cs="宋体" w:hint="eastAsia"/>
                <w:szCs w:val="21"/>
              </w:rPr>
              <w:t>能够承受</w:t>
            </w:r>
            <w:r>
              <w:rPr>
                <w:rFonts w:ascii="宋体" w:hAnsi="宋体" w:cs="宋体" w:hint="eastAsia"/>
                <w:szCs w:val="21"/>
              </w:rPr>
              <w:t>50kPa</w:t>
            </w:r>
            <w:r>
              <w:rPr>
                <w:rFonts w:ascii="宋体" w:hAnsi="宋体" w:cs="宋体" w:hint="eastAsia"/>
                <w:szCs w:val="21"/>
              </w:rPr>
              <w:t>的正压而不破裂、不开胶，压力释放后壳体无残余变形，检验合格</w:t>
            </w:r>
          </w:p>
          <w:p w14:paraId="6471EF04" w14:textId="77777777" w:rsidR="00683887" w:rsidRDefault="000A1D3D">
            <w:pPr>
              <w:pStyle w:val="11"/>
              <w:numPr>
                <w:ilvl w:val="0"/>
                <w:numId w:val="3"/>
              </w:numPr>
              <w:ind w:left="0" w:firstLineChars="0" w:firstLine="0"/>
              <w:rPr>
                <w:rFonts w:ascii="宋体" w:hAnsi="宋体" w:cs="宋体"/>
                <w:szCs w:val="21"/>
              </w:rPr>
            </w:pPr>
            <w:r>
              <w:rPr>
                <w:rFonts w:ascii="宋体" w:hAnsi="宋体" w:cs="宋体" w:hint="eastAsia"/>
                <w:szCs w:val="21"/>
              </w:rPr>
              <w:t>完全充电的蓄电池，在温度为</w:t>
            </w:r>
            <w:r>
              <w:rPr>
                <w:rFonts w:ascii="宋体" w:hAnsi="宋体" w:cs="宋体" w:hint="eastAsia"/>
                <w:szCs w:val="21"/>
              </w:rPr>
              <w:t>25</w:t>
            </w:r>
            <w:r>
              <w:rPr>
                <w:rFonts w:ascii="宋体" w:hAnsi="宋体" w:cs="宋体" w:hint="eastAsia"/>
                <w:szCs w:val="21"/>
              </w:rPr>
              <w:t>℃时蓄电池静置</w:t>
            </w:r>
            <w:r>
              <w:rPr>
                <w:rFonts w:ascii="宋体" w:hAnsi="宋体" w:cs="宋体" w:hint="eastAsia"/>
                <w:szCs w:val="21"/>
              </w:rPr>
              <w:t>28</w:t>
            </w:r>
            <w:r>
              <w:rPr>
                <w:rFonts w:ascii="宋体" w:hAnsi="宋体" w:cs="宋体" w:hint="eastAsia"/>
                <w:szCs w:val="21"/>
              </w:rPr>
              <w:t>天后，容量保存率不低于该电池实际容量（</w:t>
            </w:r>
            <w:r>
              <w:rPr>
                <w:rFonts w:ascii="宋体" w:hAnsi="宋体" w:cs="宋体" w:hint="eastAsia"/>
                <w:szCs w:val="21"/>
              </w:rPr>
              <w:t>25</w:t>
            </w:r>
            <w:r>
              <w:rPr>
                <w:rFonts w:ascii="宋体" w:hAnsi="宋体" w:cs="宋体" w:hint="eastAsia"/>
                <w:szCs w:val="21"/>
              </w:rPr>
              <w:t>℃时的</w:t>
            </w:r>
            <w:r>
              <w:rPr>
                <w:rFonts w:ascii="宋体" w:hAnsi="宋体" w:cs="宋体" w:hint="eastAsia"/>
                <w:szCs w:val="21"/>
              </w:rPr>
              <w:t>C10</w:t>
            </w:r>
            <w:r>
              <w:rPr>
                <w:rFonts w:ascii="宋体" w:hAnsi="宋体" w:cs="宋体" w:hint="eastAsia"/>
                <w:szCs w:val="21"/>
              </w:rPr>
              <w:t>）的</w:t>
            </w:r>
            <w:r>
              <w:rPr>
                <w:rFonts w:ascii="宋体" w:hAnsi="宋体" w:cs="宋体" w:hint="eastAsia"/>
                <w:szCs w:val="21"/>
              </w:rPr>
              <w:t>97%</w:t>
            </w:r>
            <w:r>
              <w:rPr>
                <w:rFonts w:ascii="宋体" w:hAnsi="宋体" w:cs="宋体" w:hint="eastAsia"/>
                <w:szCs w:val="21"/>
              </w:rPr>
              <w:t>。</w:t>
            </w:r>
          </w:p>
          <w:p w14:paraId="2140A583" w14:textId="77777777" w:rsidR="00683887" w:rsidRDefault="000A1D3D">
            <w:pPr>
              <w:pStyle w:val="11"/>
              <w:numPr>
                <w:ilvl w:val="0"/>
                <w:numId w:val="3"/>
              </w:numPr>
              <w:ind w:left="0" w:firstLineChars="0" w:firstLine="0"/>
              <w:rPr>
                <w:rFonts w:ascii="宋体" w:hAnsi="宋体" w:cs="宋体"/>
                <w:szCs w:val="21"/>
              </w:rPr>
            </w:pPr>
            <w:r>
              <w:rPr>
                <w:rFonts w:ascii="宋体" w:hAnsi="宋体" w:cs="宋体" w:hint="eastAsia"/>
                <w:szCs w:val="21"/>
              </w:rPr>
              <w:t>安全阀要求：具有自动开启和自动关闭功能，开阀压力和闭阀压力满足一下以下要</w:t>
            </w:r>
            <w:r>
              <w:rPr>
                <w:rFonts w:ascii="宋体" w:hAnsi="宋体" w:cs="宋体" w:hint="eastAsia"/>
                <w:szCs w:val="21"/>
              </w:rPr>
              <w:lastRenderedPageBreak/>
              <w:t>求：（</w:t>
            </w:r>
            <w:r>
              <w:rPr>
                <w:rFonts w:ascii="宋体" w:hAnsi="宋体" w:cs="宋体" w:hint="eastAsia"/>
                <w:szCs w:val="21"/>
              </w:rPr>
              <w:t>1</w:t>
            </w:r>
            <w:r>
              <w:rPr>
                <w:rFonts w:ascii="宋体" w:hAnsi="宋体" w:cs="宋体" w:hint="eastAsia"/>
                <w:szCs w:val="21"/>
              </w:rPr>
              <w:t>）开阀压力：</w:t>
            </w:r>
            <w:r>
              <w:rPr>
                <w:rFonts w:ascii="宋体" w:hAnsi="宋体" w:cs="宋体" w:hint="eastAsia"/>
                <w:szCs w:val="21"/>
              </w:rPr>
              <w:t>10</w:t>
            </w:r>
            <w:r>
              <w:rPr>
                <w:rFonts w:ascii="宋体" w:hAnsi="宋体" w:cs="宋体" w:hint="eastAsia"/>
                <w:szCs w:val="21"/>
              </w:rPr>
              <w:t>～</w:t>
            </w:r>
            <w:r>
              <w:rPr>
                <w:rFonts w:ascii="宋体" w:hAnsi="宋体" w:cs="宋体" w:hint="eastAsia"/>
                <w:szCs w:val="21"/>
              </w:rPr>
              <w:t>35kPa</w:t>
            </w:r>
            <w:r>
              <w:rPr>
                <w:rFonts w:ascii="宋体" w:hAnsi="宋体" w:cs="宋体" w:hint="eastAsia"/>
                <w:szCs w:val="21"/>
              </w:rPr>
              <w:t>；（</w:t>
            </w:r>
            <w:r>
              <w:rPr>
                <w:rFonts w:ascii="宋体" w:hAnsi="宋体" w:cs="宋体" w:hint="eastAsia"/>
                <w:szCs w:val="21"/>
              </w:rPr>
              <w:t>2</w:t>
            </w:r>
            <w:r>
              <w:rPr>
                <w:rFonts w:ascii="宋体" w:hAnsi="宋体" w:cs="宋体" w:hint="eastAsia"/>
                <w:szCs w:val="21"/>
              </w:rPr>
              <w:t>）闭阀压力：</w:t>
            </w:r>
            <w:r>
              <w:rPr>
                <w:rFonts w:ascii="宋体" w:hAnsi="宋体" w:cs="宋体" w:hint="eastAsia"/>
                <w:szCs w:val="21"/>
              </w:rPr>
              <w:t>3</w:t>
            </w:r>
            <w:r>
              <w:rPr>
                <w:rFonts w:ascii="宋体" w:hAnsi="宋体" w:cs="宋体" w:hint="eastAsia"/>
                <w:szCs w:val="21"/>
              </w:rPr>
              <w:t>～</w:t>
            </w:r>
            <w:r>
              <w:rPr>
                <w:rFonts w:ascii="宋体" w:hAnsi="宋体" w:cs="宋体" w:hint="eastAsia"/>
                <w:szCs w:val="21"/>
              </w:rPr>
              <w:t>30kPa</w:t>
            </w:r>
            <w:r>
              <w:rPr>
                <w:rFonts w:ascii="宋体" w:hAnsi="宋体" w:cs="宋体" w:hint="eastAsia"/>
                <w:szCs w:val="21"/>
              </w:rPr>
              <w:t>。</w:t>
            </w:r>
          </w:p>
          <w:p w14:paraId="1B935B16" w14:textId="77777777" w:rsidR="00683887" w:rsidRDefault="000A1D3D">
            <w:pPr>
              <w:pStyle w:val="11"/>
              <w:numPr>
                <w:ilvl w:val="0"/>
                <w:numId w:val="3"/>
              </w:numPr>
              <w:ind w:left="0" w:firstLineChars="0" w:firstLine="0"/>
              <w:rPr>
                <w:rFonts w:ascii="宋体" w:hAnsi="宋体" w:cs="宋体"/>
                <w:szCs w:val="21"/>
              </w:rPr>
            </w:pPr>
            <w:r>
              <w:rPr>
                <w:rFonts w:ascii="宋体" w:hAnsi="宋体" w:cs="宋体" w:hint="eastAsia"/>
                <w:szCs w:val="21"/>
              </w:rPr>
              <w:t>开路电压最高与最低差值≦</w:t>
            </w:r>
            <w:r>
              <w:rPr>
                <w:rFonts w:ascii="宋体" w:hAnsi="宋体" w:cs="宋体" w:hint="eastAsia"/>
                <w:szCs w:val="21"/>
              </w:rPr>
              <w:t>100mV(12V</w:t>
            </w:r>
            <w:r>
              <w:rPr>
                <w:rFonts w:ascii="宋体" w:hAnsi="宋体" w:cs="宋体" w:hint="eastAsia"/>
                <w:szCs w:val="21"/>
              </w:rPr>
              <w:t>电池</w:t>
            </w:r>
            <w:r>
              <w:rPr>
                <w:rFonts w:ascii="宋体" w:hAnsi="宋体" w:cs="宋体" w:hint="eastAsia"/>
                <w:szCs w:val="21"/>
              </w:rPr>
              <w:t>)</w:t>
            </w:r>
            <w:r>
              <w:rPr>
                <w:rFonts w:ascii="宋体" w:hAnsi="宋体" w:cs="宋体" w:hint="eastAsia"/>
                <w:szCs w:val="21"/>
              </w:rPr>
              <w:t>。</w:t>
            </w:r>
          </w:p>
          <w:p w14:paraId="1F5D091B" w14:textId="77777777" w:rsidR="00683887" w:rsidRDefault="000A1D3D">
            <w:pPr>
              <w:pStyle w:val="11"/>
              <w:numPr>
                <w:ilvl w:val="0"/>
                <w:numId w:val="3"/>
              </w:numPr>
              <w:ind w:left="0" w:firstLineChars="0" w:firstLine="0"/>
              <w:rPr>
                <w:rFonts w:ascii="宋体" w:hAnsi="宋体" w:cs="宋体"/>
                <w:szCs w:val="21"/>
              </w:rPr>
            </w:pPr>
            <w:r>
              <w:rPr>
                <w:rFonts w:ascii="宋体" w:hAnsi="宋体" w:cs="宋体" w:hint="eastAsia"/>
                <w:szCs w:val="21"/>
              </w:rPr>
              <w:t>进入浮充状态</w:t>
            </w:r>
            <w:r>
              <w:rPr>
                <w:rFonts w:ascii="宋体" w:hAnsi="宋体" w:cs="宋体" w:hint="eastAsia"/>
                <w:szCs w:val="21"/>
              </w:rPr>
              <w:t>24h</w:t>
            </w:r>
            <w:r>
              <w:rPr>
                <w:rFonts w:ascii="宋体" w:hAnsi="宋体" w:cs="宋体" w:hint="eastAsia"/>
                <w:szCs w:val="21"/>
              </w:rPr>
              <w:t>后端电压差≦</w:t>
            </w:r>
            <w:r>
              <w:rPr>
                <w:rFonts w:ascii="宋体" w:hAnsi="宋体" w:cs="宋体" w:hint="eastAsia"/>
                <w:szCs w:val="21"/>
              </w:rPr>
              <w:t>480mV(12V</w:t>
            </w:r>
            <w:r>
              <w:rPr>
                <w:rFonts w:ascii="宋体" w:hAnsi="宋体" w:cs="宋体" w:hint="eastAsia"/>
                <w:szCs w:val="21"/>
              </w:rPr>
              <w:t>电池</w:t>
            </w:r>
            <w:r>
              <w:rPr>
                <w:rFonts w:ascii="宋体" w:hAnsi="宋体" w:cs="宋体" w:hint="eastAsia"/>
                <w:szCs w:val="21"/>
              </w:rPr>
              <w:t>)</w:t>
            </w:r>
            <w:r>
              <w:rPr>
                <w:rFonts w:ascii="宋体" w:hAnsi="宋体" w:cs="宋体" w:hint="eastAsia"/>
                <w:szCs w:val="21"/>
              </w:rPr>
              <w:t>。</w:t>
            </w:r>
          </w:p>
          <w:p w14:paraId="14979448" w14:textId="77777777" w:rsidR="00683887" w:rsidRDefault="000A1D3D">
            <w:pPr>
              <w:pStyle w:val="11"/>
              <w:numPr>
                <w:ilvl w:val="0"/>
                <w:numId w:val="3"/>
              </w:numPr>
              <w:ind w:left="0" w:firstLineChars="0" w:firstLine="0"/>
              <w:rPr>
                <w:rFonts w:ascii="宋体" w:hAnsi="宋体" w:cs="宋体"/>
                <w:szCs w:val="21"/>
              </w:rPr>
            </w:pPr>
            <w:r>
              <w:rPr>
                <w:rFonts w:ascii="宋体" w:hAnsi="宋体" w:cs="宋体" w:hint="eastAsia"/>
                <w:szCs w:val="21"/>
              </w:rPr>
              <w:t>同组蓄电池</w:t>
            </w:r>
            <w:r>
              <w:rPr>
                <w:rFonts w:ascii="宋体" w:hAnsi="宋体" w:cs="宋体" w:hint="eastAsia"/>
                <w:szCs w:val="21"/>
              </w:rPr>
              <w:t>10h</w:t>
            </w:r>
            <w:r>
              <w:rPr>
                <w:rFonts w:ascii="宋体" w:hAnsi="宋体" w:cs="宋体" w:hint="eastAsia"/>
                <w:szCs w:val="21"/>
              </w:rPr>
              <w:t>率容量试验时，最大实际容量与最小实际容量差值≦</w:t>
            </w:r>
            <w:r>
              <w:rPr>
                <w:rFonts w:ascii="宋体" w:hAnsi="宋体" w:cs="宋体" w:hint="eastAsia"/>
                <w:szCs w:val="21"/>
              </w:rPr>
              <w:t>5%</w:t>
            </w:r>
            <w:r>
              <w:rPr>
                <w:rFonts w:ascii="宋体" w:hAnsi="宋体" w:cs="宋体" w:hint="eastAsia"/>
                <w:szCs w:val="21"/>
              </w:rPr>
              <w:t>。</w:t>
            </w:r>
          </w:p>
          <w:p w14:paraId="021CF729" w14:textId="77777777" w:rsidR="00683887" w:rsidRDefault="000A1D3D">
            <w:pPr>
              <w:pStyle w:val="11"/>
              <w:widowControl/>
              <w:ind w:firstLineChars="0" w:firstLine="0"/>
              <w:jc w:val="left"/>
              <w:textAlignment w:val="center"/>
              <w:rPr>
                <w:rFonts w:ascii="宋体" w:hAnsi="宋体" w:cs="宋体"/>
                <w:szCs w:val="21"/>
              </w:rPr>
            </w:pPr>
            <w:r>
              <w:rPr>
                <w:rFonts w:ascii="宋体" w:hAnsi="宋体" w:cs="宋体" w:hint="eastAsia"/>
                <w:szCs w:val="21"/>
              </w:rPr>
              <w:t>11.</w:t>
            </w:r>
            <w:r>
              <w:rPr>
                <w:rFonts w:ascii="宋体" w:hAnsi="宋体" w:cs="宋体" w:hint="eastAsia"/>
                <w:b/>
                <w:bCs/>
                <w:szCs w:val="21"/>
              </w:rPr>
              <w:t>★以上要求需要提供数据来源（第三方检测报告，检测报告具备可供查询二维码）</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4E9384" w14:textId="77777777" w:rsidR="00683887" w:rsidRDefault="000A1D3D">
            <w:pPr>
              <w:widowControl/>
              <w:spacing w:line="276" w:lineRule="auto"/>
              <w:jc w:val="center"/>
              <w:textAlignment w:val="center"/>
              <w:rPr>
                <w:rFonts w:ascii="宋体" w:eastAsia="宋体" w:hAnsi="宋体" w:cs="宋体"/>
                <w:bCs/>
                <w:color w:val="000000" w:themeColor="text1"/>
                <w:kern w:val="0"/>
                <w:szCs w:val="21"/>
                <w:lang w:bidi="ar"/>
              </w:rPr>
            </w:pPr>
            <w:r>
              <w:rPr>
                <w:rFonts w:ascii="宋体" w:eastAsia="宋体" w:hAnsi="宋体" w:cs="宋体" w:hint="eastAsia"/>
                <w:bCs/>
                <w:color w:val="000000" w:themeColor="text1"/>
                <w:kern w:val="0"/>
                <w:szCs w:val="21"/>
                <w:lang w:bidi="ar"/>
              </w:rPr>
              <w:lastRenderedPageBreak/>
              <w:t>32</w:t>
            </w:r>
            <w:r>
              <w:rPr>
                <w:rFonts w:ascii="宋体" w:eastAsia="宋体" w:hAnsi="宋体" w:cs="宋体" w:hint="eastAsia"/>
                <w:bCs/>
                <w:color w:val="000000" w:themeColor="text1"/>
                <w:kern w:val="0"/>
                <w:szCs w:val="21"/>
                <w:lang w:bidi="ar"/>
              </w:rPr>
              <w:t>只</w:t>
            </w:r>
          </w:p>
        </w:tc>
      </w:tr>
      <w:tr w:rsidR="00683887" w14:paraId="2D99FBFF" w14:textId="77777777">
        <w:trPr>
          <w:trHeight w:val="4699"/>
          <w:jc w:val="center"/>
        </w:trPr>
        <w:tc>
          <w:tcPr>
            <w:tcW w:w="5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5693E8" w14:textId="77777777" w:rsidR="00683887" w:rsidRDefault="000A1D3D">
            <w:pPr>
              <w:widowControl/>
              <w:spacing w:line="276" w:lineRule="auto"/>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4</w:t>
            </w:r>
          </w:p>
        </w:tc>
        <w:tc>
          <w:tcPr>
            <w:tcW w:w="9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0324DF" w14:textId="77777777" w:rsidR="00683887" w:rsidRDefault="000A1D3D">
            <w:pPr>
              <w:widowControl/>
              <w:spacing w:line="276" w:lineRule="auto"/>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蓄电池</w:t>
            </w:r>
          </w:p>
        </w:tc>
        <w:tc>
          <w:tcPr>
            <w:tcW w:w="78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5831DF" w14:textId="77777777" w:rsidR="00683887" w:rsidRDefault="000A1D3D">
            <w:pPr>
              <w:pStyle w:val="11"/>
              <w:widowControl/>
              <w:numPr>
                <w:ilvl w:val="0"/>
                <w:numId w:val="4"/>
              </w:numPr>
              <w:ind w:left="0" w:firstLineChars="0" w:firstLine="0"/>
              <w:jc w:val="left"/>
              <w:textAlignment w:val="center"/>
              <w:rPr>
                <w:rFonts w:ascii="宋体" w:hAnsi="宋体" w:cs="宋体"/>
                <w:szCs w:val="21"/>
              </w:rPr>
            </w:pPr>
            <w:r>
              <w:rPr>
                <w:rFonts w:ascii="宋体" w:hAnsi="宋体" w:cs="宋体" w:hint="eastAsia"/>
                <w:szCs w:val="21"/>
              </w:rPr>
              <w:t>本项目应采用阀控式密封铅酸蓄电池，单节蓄电池标称电压</w:t>
            </w:r>
            <w:r>
              <w:rPr>
                <w:rFonts w:ascii="宋体" w:hAnsi="宋体" w:cs="宋体" w:hint="eastAsia"/>
                <w:szCs w:val="21"/>
              </w:rPr>
              <w:t>12V</w:t>
            </w:r>
            <w:r>
              <w:rPr>
                <w:rFonts w:ascii="宋体" w:hAnsi="宋体" w:cs="宋体" w:hint="eastAsia"/>
                <w:szCs w:val="21"/>
              </w:rPr>
              <w:t>，单节蓄电池容量：≥</w:t>
            </w:r>
            <w:r>
              <w:rPr>
                <w:rFonts w:ascii="宋体" w:hAnsi="宋体" w:cs="宋体" w:hint="eastAsia"/>
                <w:szCs w:val="21"/>
              </w:rPr>
              <w:t>38Ah</w:t>
            </w:r>
            <w:r>
              <w:rPr>
                <w:rFonts w:ascii="宋体" w:hAnsi="宋体" w:cs="宋体" w:hint="eastAsia"/>
                <w:szCs w:val="21"/>
              </w:rPr>
              <w:t>。</w:t>
            </w:r>
          </w:p>
          <w:p w14:paraId="0B74DAE1" w14:textId="77777777" w:rsidR="00683887" w:rsidRDefault="000A1D3D">
            <w:pPr>
              <w:pStyle w:val="11"/>
              <w:numPr>
                <w:ilvl w:val="0"/>
                <w:numId w:val="4"/>
              </w:numPr>
              <w:ind w:left="0" w:firstLineChars="0" w:firstLine="0"/>
              <w:rPr>
                <w:rFonts w:ascii="宋体" w:hAnsi="宋体" w:cs="宋体"/>
                <w:szCs w:val="21"/>
              </w:rPr>
            </w:pPr>
            <w:r>
              <w:rPr>
                <w:rFonts w:ascii="宋体" w:hAnsi="宋体" w:cs="宋体" w:hint="eastAsia"/>
                <w:szCs w:val="21"/>
              </w:rPr>
              <w:t>安全阀应在</w:t>
            </w:r>
            <w:r>
              <w:rPr>
                <w:rFonts w:ascii="宋体" w:hAnsi="宋体" w:cs="宋体" w:hint="eastAsia"/>
                <w:szCs w:val="21"/>
              </w:rPr>
              <w:t>1kPa-49kPa</w:t>
            </w:r>
            <w:r>
              <w:rPr>
                <w:rFonts w:ascii="宋体" w:hAnsi="宋体" w:cs="宋体" w:hint="eastAsia"/>
                <w:szCs w:val="21"/>
              </w:rPr>
              <w:t>的范围内可靠的开启和关闭</w:t>
            </w:r>
          </w:p>
          <w:p w14:paraId="3B15EE10" w14:textId="77777777" w:rsidR="00683887" w:rsidRDefault="000A1D3D">
            <w:pPr>
              <w:pStyle w:val="11"/>
              <w:numPr>
                <w:ilvl w:val="0"/>
                <w:numId w:val="4"/>
              </w:numPr>
              <w:ind w:left="0" w:firstLineChars="0" w:firstLine="0"/>
              <w:rPr>
                <w:rFonts w:ascii="宋体" w:hAnsi="宋体" w:cs="宋体"/>
                <w:szCs w:val="21"/>
              </w:rPr>
            </w:pPr>
            <w:r>
              <w:rPr>
                <w:rFonts w:ascii="宋体" w:hAnsi="宋体" w:cs="宋体" w:hint="eastAsia"/>
                <w:szCs w:val="21"/>
              </w:rPr>
              <w:t>端子、极柱及汇流排不应熔化或熔断；槽、盖不应熔化或变形</w:t>
            </w:r>
          </w:p>
          <w:p w14:paraId="5D44DA79" w14:textId="77777777" w:rsidR="00683887" w:rsidRDefault="000A1D3D">
            <w:pPr>
              <w:pStyle w:val="11"/>
              <w:numPr>
                <w:ilvl w:val="0"/>
                <w:numId w:val="4"/>
              </w:numPr>
              <w:ind w:left="0" w:firstLineChars="0" w:firstLine="0"/>
              <w:rPr>
                <w:rFonts w:ascii="宋体" w:hAnsi="宋体" w:cs="宋体"/>
                <w:szCs w:val="21"/>
              </w:rPr>
            </w:pPr>
            <w:r>
              <w:rPr>
                <w:rFonts w:ascii="宋体" w:hAnsi="宋体" w:cs="宋体" w:hint="eastAsia"/>
                <w:szCs w:val="21"/>
              </w:rPr>
              <w:t>当外遇明火时其内部不应发生燃烧或爆炸</w:t>
            </w:r>
          </w:p>
          <w:p w14:paraId="2B564D72" w14:textId="77777777" w:rsidR="00683887" w:rsidRDefault="000A1D3D">
            <w:pPr>
              <w:pStyle w:val="11"/>
              <w:numPr>
                <w:ilvl w:val="0"/>
                <w:numId w:val="4"/>
              </w:numPr>
              <w:ind w:left="0" w:firstLineChars="0" w:firstLine="0"/>
              <w:rPr>
                <w:rFonts w:ascii="宋体" w:hAnsi="宋体" w:cs="宋体"/>
                <w:szCs w:val="21"/>
              </w:rPr>
            </w:pPr>
            <w:r>
              <w:rPr>
                <w:rFonts w:ascii="宋体" w:hAnsi="宋体" w:cs="宋体" w:hint="eastAsia"/>
                <w:szCs w:val="21"/>
              </w:rPr>
              <w:t>能够承受</w:t>
            </w:r>
            <w:r>
              <w:rPr>
                <w:rFonts w:ascii="宋体" w:hAnsi="宋体" w:cs="宋体" w:hint="eastAsia"/>
                <w:szCs w:val="21"/>
              </w:rPr>
              <w:t>50kPa</w:t>
            </w:r>
            <w:r>
              <w:rPr>
                <w:rFonts w:ascii="宋体" w:hAnsi="宋体" w:cs="宋体" w:hint="eastAsia"/>
                <w:szCs w:val="21"/>
              </w:rPr>
              <w:t>的正压而不破裂、不开胶，压力释放后壳体无残余变形，检验合格</w:t>
            </w:r>
          </w:p>
          <w:p w14:paraId="17BE413C" w14:textId="77777777" w:rsidR="00683887" w:rsidRDefault="000A1D3D">
            <w:pPr>
              <w:pStyle w:val="11"/>
              <w:numPr>
                <w:ilvl w:val="0"/>
                <w:numId w:val="4"/>
              </w:numPr>
              <w:ind w:left="0" w:firstLineChars="0" w:firstLine="0"/>
              <w:rPr>
                <w:rFonts w:ascii="宋体" w:hAnsi="宋体" w:cs="宋体"/>
                <w:szCs w:val="21"/>
              </w:rPr>
            </w:pPr>
            <w:r>
              <w:rPr>
                <w:rFonts w:ascii="宋体" w:hAnsi="宋体" w:cs="宋体" w:hint="eastAsia"/>
                <w:szCs w:val="21"/>
              </w:rPr>
              <w:t>完全充电的蓄电池，在温度为</w:t>
            </w:r>
            <w:r>
              <w:rPr>
                <w:rFonts w:ascii="宋体" w:hAnsi="宋体" w:cs="宋体" w:hint="eastAsia"/>
                <w:szCs w:val="21"/>
              </w:rPr>
              <w:t>25</w:t>
            </w:r>
            <w:r>
              <w:rPr>
                <w:rFonts w:ascii="宋体" w:hAnsi="宋体" w:cs="宋体" w:hint="eastAsia"/>
                <w:szCs w:val="21"/>
              </w:rPr>
              <w:t>℃时蓄电池静置</w:t>
            </w:r>
            <w:r>
              <w:rPr>
                <w:rFonts w:ascii="宋体" w:hAnsi="宋体" w:cs="宋体" w:hint="eastAsia"/>
                <w:szCs w:val="21"/>
              </w:rPr>
              <w:t>28</w:t>
            </w:r>
            <w:r>
              <w:rPr>
                <w:rFonts w:ascii="宋体" w:hAnsi="宋体" w:cs="宋体" w:hint="eastAsia"/>
                <w:szCs w:val="21"/>
              </w:rPr>
              <w:t>天后，容量保存率不低于该电池实际容量（</w:t>
            </w:r>
            <w:r>
              <w:rPr>
                <w:rFonts w:ascii="宋体" w:hAnsi="宋体" w:cs="宋体" w:hint="eastAsia"/>
                <w:szCs w:val="21"/>
              </w:rPr>
              <w:t>25</w:t>
            </w:r>
            <w:r>
              <w:rPr>
                <w:rFonts w:ascii="宋体" w:hAnsi="宋体" w:cs="宋体" w:hint="eastAsia"/>
                <w:szCs w:val="21"/>
              </w:rPr>
              <w:t>℃时的</w:t>
            </w:r>
            <w:r>
              <w:rPr>
                <w:rFonts w:ascii="宋体" w:hAnsi="宋体" w:cs="宋体" w:hint="eastAsia"/>
                <w:szCs w:val="21"/>
              </w:rPr>
              <w:t>C10</w:t>
            </w:r>
            <w:r>
              <w:rPr>
                <w:rFonts w:ascii="宋体" w:hAnsi="宋体" w:cs="宋体" w:hint="eastAsia"/>
                <w:szCs w:val="21"/>
              </w:rPr>
              <w:t>）的</w:t>
            </w:r>
            <w:r>
              <w:rPr>
                <w:rFonts w:ascii="宋体" w:hAnsi="宋体" w:cs="宋体" w:hint="eastAsia"/>
                <w:szCs w:val="21"/>
              </w:rPr>
              <w:t>97%</w:t>
            </w:r>
            <w:r>
              <w:rPr>
                <w:rFonts w:ascii="宋体" w:hAnsi="宋体" w:cs="宋体" w:hint="eastAsia"/>
                <w:szCs w:val="21"/>
              </w:rPr>
              <w:t>。</w:t>
            </w:r>
          </w:p>
          <w:p w14:paraId="54F3F55F" w14:textId="77777777" w:rsidR="00683887" w:rsidRDefault="000A1D3D">
            <w:pPr>
              <w:pStyle w:val="11"/>
              <w:numPr>
                <w:ilvl w:val="0"/>
                <w:numId w:val="4"/>
              </w:numPr>
              <w:ind w:left="0" w:firstLineChars="0" w:firstLine="0"/>
              <w:rPr>
                <w:rFonts w:ascii="宋体" w:hAnsi="宋体" w:cs="宋体"/>
                <w:szCs w:val="21"/>
              </w:rPr>
            </w:pPr>
            <w:r>
              <w:rPr>
                <w:rFonts w:ascii="宋体" w:hAnsi="宋体" w:cs="宋体" w:hint="eastAsia"/>
                <w:szCs w:val="21"/>
              </w:rPr>
              <w:t>安全阀要求：具有自动开启和自动关闭功能，开阀压力和闭阀压力满足一下以下要求：（</w:t>
            </w:r>
            <w:r>
              <w:rPr>
                <w:rFonts w:ascii="宋体" w:hAnsi="宋体" w:cs="宋体" w:hint="eastAsia"/>
                <w:szCs w:val="21"/>
              </w:rPr>
              <w:t>1</w:t>
            </w:r>
            <w:r>
              <w:rPr>
                <w:rFonts w:ascii="宋体" w:hAnsi="宋体" w:cs="宋体" w:hint="eastAsia"/>
                <w:szCs w:val="21"/>
              </w:rPr>
              <w:t>）开阀压力：</w:t>
            </w:r>
            <w:r>
              <w:rPr>
                <w:rFonts w:ascii="宋体" w:hAnsi="宋体" w:cs="宋体" w:hint="eastAsia"/>
                <w:szCs w:val="21"/>
              </w:rPr>
              <w:t>10</w:t>
            </w:r>
            <w:r>
              <w:rPr>
                <w:rFonts w:ascii="宋体" w:hAnsi="宋体" w:cs="宋体" w:hint="eastAsia"/>
                <w:szCs w:val="21"/>
              </w:rPr>
              <w:t>～</w:t>
            </w:r>
            <w:r>
              <w:rPr>
                <w:rFonts w:ascii="宋体" w:hAnsi="宋体" w:cs="宋体" w:hint="eastAsia"/>
                <w:szCs w:val="21"/>
              </w:rPr>
              <w:t>35kPa</w:t>
            </w:r>
            <w:r>
              <w:rPr>
                <w:rFonts w:ascii="宋体" w:hAnsi="宋体" w:cs="宋体" w:hint="eastAsia"/>
                <w:szCs w:val="21"/>
              </w:rPr>
              <w:t>；（</w:t>
            </w:r>
            <w:r>
              <w:rPr>
                <w:rFonts w:ascii="宋体" w:hAnsi="宋体" w:cs="宋体" w:hint="eastAsia"/>
                <w:szCs w:val="21"/>
              </w:rPr>
              <w:t>2</w:t>
            </w:r>
            <w:r>
              <w:rPr>
                <w:rFonts w:ascii="宋体" w:hAnsi="宋体" w:cs="宋体" w:hint="eastAsia"/>
                <w:szCs w:val="21"/>
              </w:rPr>
              <w:t>）闭阀压力：</w:t>
            </w:r>
            <w:r>
              <w:rPr>
                <w:rFonts w:ascii="宋体" w:hAnsi="宋体" w:cs="宋体" w:hint="eastAsia"/>
                <w:szCs w:val="21"/>
              </w:rPr>
              <w:t>3</w:t>
            </w:r>
            <w:r>
              <w:rPr>
                <w:rFonts w:ascii="宋体" w:hAnsi="宋体" w:cs="宋体" w:hint="eastAsia"/>
                <w:szCs w:val="21"/>
              </w:rPr>
              <w:t>～</w:t>
            </w:r>
            <w:r>
              <w:rPr>
                <w:rFonts w:ascii="宋体" w:hAnsi="宋体" w:cs="宋体" w:hint="eastAsia"/>
                <w:szCs w:val="21"/>
              </w:rPr>
              <w:t>30kPa</w:t>
            </w:r>
            <w:r>
              <w:rPr>
                <w:rFonts w:ascii="宋体" w:hAnsi="宋体" w:cs="宋体" w:hint="eastAsia"/>
                <w:szCs w:val="21"/>
              </w:rPr>
              <w:t>。</w:t>
            </w:r>
          </w:p>
          <w:p w14:paraId="6B4544D5" w14:textId="77777777" w:rsidR="00683887" w:rsidRDefault="000A1D3D">
            <w:pPr>
              <w:pStyle w:val="11"/>
              <w:numPr>
                <w:ilvl w:val="0"/>
                <w:numId w:val="4"/>
              </w:numPr>
              <w:ind w:left="0" w:firstLineChars="0" w:firstLine="0"/>
              <w:rPr>
                <w:rFonts w:ascii="宋体" w:hAnsi="宋体" w:cs="宋体"/>
                <w:szCs w:val="21"/>
              </w:rPr>
            </w:pPr>
            <w:r>
              <w:rPr>
                <w:rFonts w:ascii="宋体" w:hAnsi="宋体" w:cs="宋体" w:hint="eastAsia"/>
                <w:szCs w:val="21"/>
              </w:rPr>
              <w:t>开路电压最高与最低差值≦</w:t>
            </w:r>
            <w:r>
              <w:rPr>
                <w:rFonts w:ascii="宋体" w:hAnsi="宋体" w:cs="宋体" w:hint="eastAsia"/>
                <w:szCs w:val="21"/>
              </w:rPr>
              <w:t>100mV(12V</w:t>
            </w:r>
            <w:r>
              <w:rPr>
                <w:rFonts w:ascii="宋体" w:hAnsi="宋体" w:cs="宋体" w:hint="eastAsia"/>
                <w:szCs w:val="21"/>
              </w:rPr>
              <w:t>电池</w:t>
            </w:r>
            <w:r>
              <w:rPr>
                <w:rFonts w:ascii="宋体" w:hAnsi="宋体" w:cs="宋体" w:hint="eastAsia"/>
                <w:szCs w:val="21"/>
              </w:rPr>
              <w:t>)</w:t>
            </w:r>
            <w:r>
              <w:rPr>
                <w:rFonts w:ascii="宋体" w:hAnsi="宋体" w:cs="宋体" w:hint="eastAsia"/>
                <w:szCs w:val="21"/>
              </w:rPr>
              <w:t>。</w:t>
            </w:r>
          </w:p>
          <w:p w14:paraId="625D7B9A" w14:textId="77777777" w:rsidR="00683887" w:rsidRDefault="000A1D3D">
            <w:pPr>
              <w:pStyle w:val="11"/>
              <w:numPr>
                <w:ilvl w:val="0"/>
                <w:numId w:val="4"/>
              </w:numPr>
              <w:ind w:left="0" w:firstLineChars="0" w:firstLine="0"/>
              <w:rPr>
                <w:rFonts w:ascii="宋体" w:hAnsi="宋体" w:cs="宋体"/>
                <w:szCs w:val="21"/>
              </w:rPr>
            </w:pPr>
            <w:r>
              <w:rPr>
                <w:rFonts w:ascii="宋体" w:hAnsi="宋体" w:cs="宋体" w:hint="eastAsia"/>
                <w:szCs w:val="21"/>
              </w:rPr>
              <w:t>进入浮充状态</w:t>
            </w:r>
            <w:r>
              <w:rPr>
                <w:rFonts w:ascii="宋体" w:hAnsi="宋体" w:cs="宋体" w:hint="eastAsia"/>
                <w:szCs w:val="21"/>
              </w:rPr>
              <w:t>24h</w:t>
            </w:r>
            <w:r>
              <w:rPr>
                <w:rFonts w:ascii="宋体" w:hAnsi="宋体" w:cs="宋体" w:hint="eastAsia"/>
                <w:szCs w:val="21"/>
              </w:rPr>
              <w:t>后端电压差≦</w:t>
            </w:r>
            <w:r>
              <w:rPr>
                <w:rFonts w:ascii="宋体" w:hAnsi="宋体" w:cs="宋体" w:hint="eastAsia"/>
                <w:szCs w:val="21"/>
              </w:rPr>
              <w:t>480mV(12V</w:t>
            </w:r>
            <w:r>
              <w:rPr>
                <w:rFonts w:ascii="宋体" w:hAnsi="宋体" w:cs="宋体" w:hint="eastAsia"/>
                <w:szCs w:val="21"/>
              </w:rPr>
              <w:t>电池</w:t>
            </w:r>
            <w:r>
              <w:rPr>
                <w:rFonts w:ascii="宋体" w:hAnsi="宋体" w:cs="宋体" w:hint="eastAsia"/>
                <w:szCs w:val="21"/>
              </w:rPr>
              <w:t>)</w:t>
            </w:r>
            <w:r>
              <w:rPr>
                <w:rFonts w:ascii="宋体" w:hAnsi="宋体" w:cs="宋体" w:hint="eastAsia"/>
                <w:szCs w:val="21"/>
              </w:rPr>
              <w:t>。</w:t>
            </w:r>
          </w:p>
          <w:p w14:paraId="1407D15C" w14:textId="77777777" w:rsidR="00683887" w:rsidRDefault="000A1D3D">
            <w:pPr>
              <w:pStyle w:val="11"/>
              <w:numPr>
                <w:ilvl w:val="0"/>
                <w:numId w:val="4"/>
              </w:numPr>
              <w:ind w:left="0" w:firstLineChars="0" w:firstLine="0"/>
              <w:rPr>
                <w:rFonts w:ascii="宋体" w:hAnsi="宋体" w:cs="宋体"/>
                <w:szCs w:val="21"/>
              </w:rPr>
            </w:pPr>
            <w:r>
              <w:rPr>
                <w:rFonts w:ascii="宋体" w:hAnsi="宋体" w:cs="宋体" w:hint="eastAsia"/>
                <w:szCs w:val="21"/>
              </w:rPr>
              <w:t>同组蓄电池</w:t>
            </w:r>
            <w:r>
              <w:rPr>
                <w:rFonts w:ascii="宋体" w:hAnsi="宋体" w:cs="宋体" w:hint="eastAsia"/>
                <w:szCs w:val="21"/>
              </w:rPr>
              <w:t>10h</w:t>
            </w:r>
            <w:r>
              <w:rPr>
                <w:rFonts w:ascii="宋体" w:hAnsi="宋体" w:cs="宋体" w:hint="eastAsia"/>
                <w:szCs w:val="21"/>
              </w:rPr>
              <w:t>率容量试验时，最大实际容量与最小实际容量差值≦</w:t>
            </w:r>
            <w:r>
              <w:rPr>
                <w:rFonts w:ascii="宋体" w:hAnsi="宋体" w:cs="宋体" w:hint="eastAsia"/>
                <w:szCs w:val="21"/>
              </w:rPr>
              <w:t>5%</w:t>
            </w:r>
            <w:r>
              <w:rPr>
                <w:rFonts w:ascii="宋体" w:hAnsi="宋体" w:cs="宋体" w:hint="eastAsia"/>
                <w:szCs w:val="21"/>
              </w:rPr>
              <w:t>。</w:t>
            </w:r>
          </w:p>
          <w:p w14:paraId="43B869D0" w14:textId="77777777" w:rsidR="00683887" w:rsidRDefault="000A1D3D">
            <w:pPr>
              <w:pStyle w:val="11"/>
              <w:widowControl/>
              <w:ind w:firstLineChars="0" w:firstLine="0"/>
              <w:jc w:val="left"/>
              <w:textAlignment w:val="center"/>
              <w:rPr>
                <w:rFonts w:ascii="宋体" w:hAnsi="宋体" w:cs="宋体"/>
                <w:szCs w:val="21"/>
              </w:rPr>
            </w:pPr>
            <w:r>
              <w:rPr>
                <w:rFonts w:ascii="宋体" w:hAnsi="宋体" w:cs="宋体" w:hint="eastAsia"/>
                <w:szCs w:val="21"/>
              </w:rPr>
              <w:t>11</w:t>
            </w:r>
            <w:r>
              <w:rPr>
                <w:rFonts w:ascii="宋体" w:hAnsi="宋体" w:cs="宋体" w:hint="eastAsia"/>
                <w:b/>
                <w:bCs/>
                <w:szCs w:val="21"/>
              </w:rPr>
              <w:t>.</w:t>
            </w:r>
            <w:r>
              <w:rPr>
                <w:rFonts w:ascii="宋体" w:hAnsi="宋体" w:cs="宋体" w:hint="eastAsia"/>
                <w:b/>
                <w:bCs/>
                <w:szCs w:val="21"/>
              </w:rPr>
              <w:t>★以上要求需要提供数据来源（第三方检测报告，检测报告具备可供查询二维码）</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A8EA80" w14:textId="77777777" w:rsidR="00683887" w:rsidRDefault="000A1D3D">
            <w:pPr>
              <w:widowControl/>
              <w:spacing w:line="276" w:lineRule="auto"/>
              <w:jc w:val="center"/>
              <w:textAlignment w:val="center"/>
              <w:rPr>
                <w:rFonts w:ascii="宋体" w:eastAsia="宋体" w:hAnsi="宋体" w:cs="宋体"/>
                <w:bCs/>
                <w:color w:val="000000" w:themeColor="text1"/>
                <w:kern w:val="0"/>
                <w:szCs w:val="21"/>
                <w:lang w:bidi="ar"/>
              </w:rPr>
            </w:pPr>
            <w:r>
              <w:rPr>
                <w:rFonts w:ascii="宋体" w:eastAsia="宋体" w:hAnsi="宋体" w:cs="宋体" w:hint="eastAsia"/>
                <w:bCs/>
                <w:color w:val="000000" w:themeColor="text1"/>
                <w:kern w:val="0"/>
                <w:szCs w:val="21"/>
                <w:lang w:bidi="ar"/>
              </w:rPr>
              <w:t>30</w:t>
            </w:r>
            <w:r>
              <w:rPr>
                <w:rFonts w:ascii="宋体" w:eastAsia="宋体" w:hAnsi="宋体" w:cs="宋体" w:hint="eastAsia"/>
                <w:bCs/>
                <w:color w:val="000000" w:themeColor="text1"/>
                <w:kern w:val="0"/>
                <w:szCs w:val="21"/>
                <w:lang w:bidi="ar"/>
              </w:rPr>
              <w:t>只</w:t>
            </w:r>
          </w:p>
        </w:tc>
      </w:tr>
      <w:tr w:rsidR="00683887" w14:paraId="11A79223" w14:textId="77777777">
        <w:trPr>
          <w:trHeight w:val="498"/>
          <w:jc w:val="center"/>
        </w:trPr>
        <w:tc>
          <w:tcPr>
            <w:tcW w:w="5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206132" w14:textId="77777777" w:rsidR="00683887" w:rsidRDefault="000A1D3D">
            <w:pPr>
              <w:jc w:val="center"/>
              <w:rPr>
                <w:rFonts w:ascii="宋体" w:eastAsia="宋体" w:hAnsi="宋体" w:cs="宋体"/>
                <w:kern w:val="0"/>
                <w:szCs w:val="21"/>
                <w:lang w:bidi="ar"/>
              </w:rPr>
            </w:pPr>
            <w:r>
              <w:rPr>
                <w:rFonts w:ascii="宋体" w:eastAsia="宋体" w:hAnsi="宋体" w:cs="宋体" w:hint="eastAsia"/>
                <w:kern w:val="0"/>
                <w:szCs w:val="21"/>
                <w:lang w:bidi="ar"/>
              </w:rPr>
              <w:t>5</w:t>
            </w:r>
          </w:p>
        </w:tc>
        <w:tc>
          <w:tcPr>
            <w:tcW w:w="9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023AD2" w14:textId="77777777" w:rsidR="00683887" w:rsidRDefault="000A1D3D">
            <w:pPr>
              <w:jc w:val="center"/>
              <w:rPr>
                <w:rFonts w:ascii="宋体" w:eastAsia="宋体" w:hAnsi="宋体" w:cs="宋体"/>
                <w:kern w:val="0"/>
                <w:szCs w:val="21"/>
                <w:lang w:bidi="ar"/>
              </w:rPr>
            </w:pPr>
            <w:r>
              <w:rPr>
                <w:rFonts w:ascii="宋体" w:eastAsia="宋体" w:hAnsi="宋体" w:cs="宋体" w:hint="eastAsia"/>
                <w:color w:val="000000" w:themeColor="text1"/>
                <w:szCs w:val="21"/>
              </w:rPr>
              <w:t>安装</w:t>
            </w:r>
            <w:r>
              <w:rPr>
                <w:rFonts w:ascii="宋体" w:eastAsia="宋体" w:hAnsi="宋体" w:cs="宋体" w:hint="eastAsia"/>
                <w:color w:val="000000" w:themeColor="text1"/>
                <w:szCs w:val="21"/>
              </w:rPr>
              <w:t xml:space="preserve">   </w:t>
            </w:r>
            <w:r>
              <w:rPr>
                <w:rFonts w:ascii="宋体" w:eastAsia="宋体" w:hAnsi="宋体" w:cs="宋体" w:hint="eastAsia"/>
                <w:color w:val="000000" w:themeColor="text1"/>
                <w:szCs w:val="21"/>
              </w:rPr>
              <w:t>辅材</w:t>
            </w:r>
          </w:p>
        </w:tc>
        <w:tc>
          <w:tcPr>
            <w:tcW w:w="78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18D021" w14:textId="77777777" w:rsidR="00683887" w:rsidRDefault="000A1D3D">
            <w:pPr>
              <w:rPr>
                <w:rFonts w:ascii="宋体" w:eastAsia="宋体" w:hAnsi="宋体" w:cs="宋体"/>
                <w:szCs w:val="21"/>
              </w:rPr>
            </w:pPr>
            <w:r>
              <w:rPr>
                <w:rFonts w:ascii="宋体" w:eastAsia="宋体" w:hAnsi="宋体" w:cs="宋体" w:hint="eastAsia"/>
                <w:color w:val="000000" w:themeColor="text1"/>
                <w:szCs w:val="21"/>
              </w:rPr>
              <w:t>技术要求：负责旧电池的拆除、搬运，新电池安装，更换电池要求在线不停机。</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B87B34" w14:textId="77777777" w:rsidR="00683887" w:rsidRDefault="00683887">
            <w:pPr>
              <w:widowControl/>
              <w:spacing w:line="276" w:lineRule="auto"/>
              <w:jc w:val="center"/>
              <w:textAlignment w:val="center"/>
              <w:rPr>
                <w:rFonts w:ascii="宋体" w:eastAsia="宋体" w:hAnsi="宋体" w:cs="宋体"/>
                <w:bCs/>
                <w:color w:val="000000" w:themeColor="text1"/>
                <w:kern w:val="0"/>
                <w:szCs w:val="21"/>
                <w:lang w:bidi="ar"/>
              </w:rPr>
            </w:pPr>
          </w:p>
        </w:tc>
      </w:tr>
      <w:tr w:rsidR="00683887" w14:paraId="34F9158E" w14:textId="77777777">
        <w:trPr>
          <w:trHeight w:val="4609"/>
          <w:jc w:val="center"/>
        </w:trPr>
        <w:tc>
          <w:tcPr>
            <w:tcW w:w="983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8612988" w14:textId="77777777" w:rsidR="00683887" w:rsidRDefault="000A1D3D">
            <w:pPr>
              <w:spacing w:line="360" w:lineRule="auto"/>
              <w:rPr>
                <w:rFonts w:ascii="宋体" w:eastAsia="宋体" w:hAnsi="宋体" w:cs="宋体"/>
                <w:bCs/>
                <w:color w:val="000000" w:themeColor="text1"/>
                <w:kern w:val="0"/>
                <w:szCs w:val="21"/>
                <w:lang w:bidi="ar"/>
              </w:rPr>
            </w:pPr>
            <w:bookmarkStart w:id="0" w:name="_GoBack"/>
            <w:bookmarkEnd w:id="0"/>
            <w:r>
              <w:rPr>
                <w:rFonts w:ascii="宋体" w:eastAsia="宋体" w:hAnsi="宋体" w:cs="宋体" w:hint="eastAsia"/>
                <w:bCs/>
                <w:color w:val="000000" w:themeColor="text1"/>
                <w:kern w:val="0"/>
                <w:szCs w:val="21"/>
                <w:lang w:bidi="ar"/>
              </w:rPr>
              <w:t>说明：</w:t>
            </w:r>
          </w:p>
          <w:p w14:paraId="59B9CE9D" w14:textId="77777777" w:rsidR="00683887" w:rsidRDefault="000A1D3D">
            <w:pPr>
              <w:widowControl/>
              <w:spacing w:line="400" w:lineRule="exact"/>
              <w:jc w:val="left"/>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投标文件中提供第三方抗震检测报告。</w:t>
            </w:r>
          </w:p>
          <w:p w14:paraId="06591AEB" w14:textId="77777777" w:rsidR="00683887" w:rsidRDefault="000A1D3D">
            <w:pPr>
              <w:widowControl/>
              <w:spacing w:line="400" w:lineRule="exact"/>
              <w:jc w:val="left"/>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产品外壳采用的</w:t>
            </w:r>
            <w:r>
              <w:rPr>
                <w:rFonts w:ascii="宋体" w:eastAsia="宋体" w:hAnsi="宋体" w:cs="宋体" w:hint="eastAsia"/>
                <w:szCs w:val="21"/>
              </w:rPr>
              <w:t>ABS</w:t>
            </w:r>
            <w:r>
              <w:rPr>
                <w:rFonts w:ascii="宋体" w:eastAsia="宋体" w:hAnsi="宋体" w:cs="宋体" w:hint="eastAsia"/>
                <w:szCs w:val="21"/>
              </w:rPr>
              <w:t>树脂，提供蓄电池阻燃材料测试报告。</w:t>
            </w:r>
          </w:p>
          <w:p w14:paraId="39F66630" w14:textId="77777777" w:rsidR="00683887" w:rsidRDefault="000A1D3D">
            <w:pPr>
              <w:widowControl/>
              <w:spacing w:line="400" w:lineRule="exact"/>
              <w:jc w:val="left"/>
              <w:rPr>
                <w:rFonts w:ascii="宋体" w:eastAsia="宋体" w:hAnsi="宋体" w:cs="宋体"/>
                <w:szCs w:val="21"/>
              </w:rPr>
            </w:pPr>
            <w:r>
              <w:rPr>
                <w:rFonts w:ascii="宋体" w:eastAsia="宋体" w:hAnsi="宋体" w:cs="宋体" w:hint="eastAsia"/>
                <w:szCs w:val="21"/>
              </w:rPr>
              <w:t>3.</w:t>
            </w:r>
            <w:r>
              <w:rPr>
                <w:rFonts w:ascii="宋体" w:eastAsia="宋体" w:hAnsi="宋体" w:cs="宋体" w:hint="eastAsia"/>
                <w:szCs w:val="21"/>
              </w:rPr>
              <w:t>产品具有防渗透、防短路设计，提供第三方机构出具的证明文件。</w:t>
            </w:r>
          </w:p>
          <w:p w14:paraId="6EC1A7EB" w14:textId="77777777" w:rsidR="00683887" w:rsidRDefault="000A1D3D">
            <w:pPr>
              <w:widowControl/>
              <w:spacing w:line="400" w:lineRule="exact"/>
              <w:jc w:val="left"/>
              <w:rPr>
                <w:rFonts w:ascii="宋体" w:eastAsia="宋体" w:hAnsi="宋体" w:cs="宋体"/>
                <w:szCs w:val="21"/>
              </w:rPr>
            </w:pPr>
            <w:r>
              <w:rPr>
                <w:rFonts w:ascii="宋体" w:eastAsia="宋体" w:hAnsi="宋体" w:cs="宋体" w:hint="eastAsia"/>
                <w:szCs w:val="21"/>
              </w:rPr>
              <w:t>4.</w:t>
            </w:r>
            <w:r>
              <w:rPr>
                <w:rFonts w:ascii="宋体" w:eastAsia="宋体" w:hAnsi="宋体" w:cs="宋体" w:hint="eastAsia"/>
                <w:szCs w:val="21"/>
              </w:rPr>
              <w:t>投标文件中提供蓄电池叁年质保承诺函。</w:t>
            </w:r>
          </w:p>
          <w:p w14:paraId="4EAAC7AC" w14:textId="77777777" w:rsidR="00683887" w:rsidRDefault="000A1D3D">
            <w:pPr>
              <w:widowControl/>
              <w:spacing w:line="400" w:lineRule="exact"/>
              <w:jc w:val="left"/>
              <w:rPr>
                <w:rFonts w:ascii="宋体" w:eastAsia="宋体" w:hAnsi="宋体" w:cs="宋体"/>
                <w:szCs w:val="21"/>
              </w:rPr>
            </w:pPr>
            <w:r>
              <w:rPr>
                <w:rFonts w:ascii="宋体" w:eastAsia="宋体" w:hAnsi="宋体" w:cs="宋体" w:hint="eastAsia"/>
                <w:szCs w:val="21"/>
              </w:rPr>
              <w:t>5.</w:t>
            </w:r>
            <w:r>
              <w:rPr>
                <w:rFonts w:ascii="宋体" w:eastAsia="宋体" w:hAnsi="宋体" w:cs="宋体" w:hint="eastAsia"/>
                <w:szCs w:val="21"/>
              </w:rPr>
              <w:t>报价需含税含运费，包含且不限于安装、调试、拆卸、搬运等工作。因供货方原因造成院方损失的需赔偿。</w:t>
            </w:r>
          </w:p>
          <w:p w14:paraId="2D1675AD" w14:textId="77777777" w:rsidR="00683887" w:rsidRDefault="000A1D3D">
            <w:pPr>
              <w:widowControl/>
              <w:spacing w:line="400" w:lineRule="exact"/>
              <w:jc w:val="left"/>
              <w:rPr>
                <w:rFonts w:ascii="宋体" w:eastAsia="宋体" w:hAnsi="宋体" w:cs="宋体"/>
                <w:szCs w:val="21"/>
              </w:rPr>
            </w:pPr>
            <w:r>
              <w:rPr>
                <w:rFonts w:ascii="宋体" w:eastAsia="宋体" w:hAnsi="宋体" w:cs="宋体" w:hint="eastAsia"/>
                <w:szCs w:val="21"/>
              </w:rPr>
              <w:t>6.</w:t>
            </w:r>
            <w:r>
              <w:rPr>
                <w:rFonts w:ascii="宋体" w:eastAsia="宋体" w:hAnsi="宋体" w:cs="宋体" w:hint="eastAsia"/>
                <w:szCs w:val="21"/>
              </w:rPr>
              <w:t>蓄电池在验收时需要任意抽选蓄电池做恒流放电实验确保电池容量的真实性和满足性。</w:t>
            </w:r>
          </w:p>
          <w:p w14:paraId="22306CB1" w14:textId="77777777" w:rsidR="00683887" w:rsidRDefault="000A1D3D">
            <w:pPr>
              <w:widowControl/>
              <w:spacing w:line="400" w:lineRule="exact"/>
              <w:jc w:val="left"/>
              <w:rPr>
                <w:rFonts w:ascii="宋体" w:eastAsia="宋体" w:hAnsi="宋体" w:cs="宋体"/>
                <w:b/>
                <w:bCs/>
                <w:szCs w:val="21"/>
              </w:rPr>
            </w:pPr>
            <w:r>
              <w:rPr>
                <w:rFonts w:ascii="宋体" w:eastAsia="宋体" w:hAnsi="宋体" w:cs="宋体" w:hint="eastAsia"/>
                <w:szCs w:val="21"/>
              </w:rPr>
              <w:t>7.</w:t>
            </w:r>
            <w:r>
              <w:rPr>
                <w:rFonts w:ascii="宋体" w:eastAsia="宋体" w:hAnsi="宋体" w:cs="宋体" w:hint="eastAsia"/>
                <w:b/>
                <w:bCs/>
                <w:szCs w:val="21"/>
              </w:rPr>
              <w:t>投标人提供的证明材料须清晰的反映评审内容，如因材料模糊不清，导致评标委员会无法辨认的，评标委员会可以不予认可，一切后果由投标人自行承担。</w:t>
            </w:r>
          </w:p>
          <w:p w14:paraId="168565DB" w14:textId="77777777" w:rsidR="00683887" w:rsidRDefault="000A1D3D">
            <w:pPr>
              <w:widowControl/>
              <w:spacing w:line="400" w:lineRule="exact"/>
              <w:jc w:val="left"/>
              <w:rPr>
                <w:rFonts w:ascii="宋体" w:eastAsia="宋体" w:hAnsi="宋体" w:cs="宋体"/>
                <w:szCs w:val="21"/>
              </w:rPr>
            </w:pPr>
            <w:r>
              <w:rPr>
                <w:rFonts w:ascii="宋体" w:eastAsia="宋体" w:hAnsi="宋体" w:cs="宋体" w:hint="eastAsia"/>
                <w:szCs w:val="21"/>
              </w:rPr>
              <w:t>8.</w:t>
            </w:r>
            <w:r>
              <w:rPr>
                <w:rFonts w:ascii="宋体" w:eastAsia="宋体" w:hAnsi="宋体" w:cs="宋体" w:hint="eastAsia"/>
                <w:szCs w:val="21"/>
              </w:rPr>
              <w:t>中标人供货价格计算方式如下</w:t>
            </w:r>
            <w:r>
              <w:rPr>
                <w:rFonts w:ascii="宋体" w:eastAsia="宋体" w:hAnsi="宋体" w:cs="宋体" w:hint="eastAsia"/>
                <w:szCs w:val="21"/>
              </w:rPr>
              <w:t>:</w:t>
            </w:r>
            <w:r>
              <w:rPr>
                <w:rFonts w:ascii="宋体" w:eastAsia="宋体" w:hAnsi="宋体" w:cs="宋体" w:hint="eastAsia"/>
                <w:szCs w:val="21"/>
              </w:rPr>
              <w:t>最高限价</w:t>
            </w:r>
            <w:r>
              <w:rPr>
                <w:rFonts w:ascii="宋体" w:eastAsia="宋体" w:hAnsi="宋体" w:cs="宋体" w:hint="eastAsia"/>
                <w:szCs w:val="21"/>
              </w:rPr>
              <w:t>(</w:t>
            </w:r>
            <w:r>
              <w:rPr>
                <w:rFonts w:ascii="宋体" w:eastAsia="宋体" w:hAnsi="宋体" w:cs="宋体" w:hint="eastAsia"/>
                <w:szCs w:val="21"/>
              </w:rPr>
              <w:t>单价</w:t>
            </w:r>
            <w:r>
              <w:rPr>
                <w:rFonts w:ascii="宋体" w:eastAsia="宋体" w:hAnsi="宋体" w:cs="宋体" w:hint="eastAsia"/>
                <w:szCs w:val="21"/>
              </w:rPr>
              <w:t>)</w:t>
            </w:r>
            <w:r>
              <w:rPr>
                <w:rFonts w:ascii="宋体" w:eastAsia="宋体" w:hAnsi="宋体" w:cs="宋体" w:hint="eastAsia"/>
                <w:szCs w:val="21"/>
              </w:rPr>
              <w:t>×中标费率</w:t>
            </w:r>
            <w:r>
              <w:rPr>
                <w:rFonts w:ascii="宋体" w:eastAsia="宋体" w:hAnsi="宋体" w:cs="宋体" w:hint="eastAsia"/>
                <w:szCs w:val="21"/>
              </w:rPr>
              <w:t>=</w:t>
            </w:r>
            <w:r>
              <w:rPr>
                <w:rFonts w:ascii="宋体" w:eastAsia="宋体" w:hAnsi="宋体" w:cs="宋体" w:hint="eastAsia"/>
                <w:szCs w:val="21"/>
              </w:rPr>
              <w:t>供货价格</w:t>
            </w:r>
            <w:r>
              <w:rPr>
                <w:rFonts w:ascii="宋体" w:eastAsia="宋体" w:hAnsi="宋体" w:cs="宋体" w:hint="eastAsia"/>
                <w:szCs w:val="21"/>
              </w:rPr>
              <w:t>(</w:t>
            </w:r>
            <w:r>
              <w:rPr>
                <w:rFonts w:ascii="宋体" w:eastAsia="宋体" w:hAnsi="宋体" w:cs="宋体" w:hint="eastAsia"/>
                <w:szCs w:val="21"/>
              </w:rPr>
              <w:t>单价</w:t>
            </w:r>
            <w:r>
              <w:rPr>
                <w:rFonts w:ascii="宋体" w:eastAsia="宋体" w:hAnsi="宋体" w:cs="宋体" w:hint="eastAsia"/>
                <w:szCs w:val="21"/>
              </w:rPr>
              <w:t>)</w:t>
            </w:r>
            <w:r>
              <w:rPr>
                <w:rFonts w:ascii="宋体" w:eastAsia="宋体" w:hAnsi="宋体" w:cs="宋体" w:hint="eastAsia"/>
                <w:szCs w:val="21"/>
              </w:rPr>
              <w:t>。</w:t>
            </w:r>
          </w:p>
          <w:p w14:paraId="6780199D" w14:textId="77777777" w:rsidR="00683887" w:rsidRDefault="000A1D3D">
            <w:pPr>
              <w:widowControl/>
              <w:spacing w:line="400" w:lineRule="exact"/>
              <w:jc w:val="left"/>
            </w:pPr>
            <w:r>
              <w:rPr>
                <w:rFonts w:ascii="宋体" w:eastAsia="宋体" w:hAnsi="宋体" w:cs="宋体" w:hint="eastAsia"/>
                <w:b/>
                <w:bCs/>
                <w:sz w:val="22"/>
                <w:szCs w:val="22"/>
              </w:rPr>
              <w:t>本项目采取费率报价模式，最高费率</w:t>
            </w:r>
            <w:r>
              <w:rPr>
                <w:rFonts w:ascii="宋体" w:eastAsia="宋体" w:hAnsi="宋体" w:cs="宋体" w:hint="eastAsia"/>
                <w:b/>
                <w:bCs/>
                <w:sz w:val="22"/>
                <w:szCs w:val="22"/>
              </w:rPr>
              <w:t>100%</w:t>
            </w:r>
            <w:r>
              <w:rPr>
                <w:rFonts w:ascii="宋体" w:eastAsia="宋体" w:hAnsi="宋体" w:cs="宋体" w:hint="eastAsia"/>
                <w:b/>
                <w:bCs/>
                <w:sz w:val="22"/>
                <w:szCs w:val="22"/>
              </w:rPr>
              <w:t>。</w:t>
            </w:r>
          </w:p>
        </w:tc>
      </w:tr>
    </w:tbl>
    <w:p w14:paraId="4C4F20C0" w14:textId="77777777" w:rsidR="00683887" w:rsidRDefault="00683887"/>
    <w:sectPr w:rsidR="006838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2C3168E"/>
    <w:multiLevelType w:val="multilevel"/>
    <w:tmpl w:val="B2C3168E"/>
    <w:lvl w:ilvl="0">
      <w:start w:val="1"/>
      <w:numFmt w:val="decimal"/>
      <w:suff w:val="space"/>
      <w:lvlText w:val="%1."/>
      <w:lvlJc w:val="left"/>
      <w:pPr>
        <w:ind w:left="2829"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C3270F1"/>
    <w:multiLevelType w:val="multilevel"/>
    <w:tmpl w:val="0C3270F1"/>
    <w:lvl w:ilvl="0">
      <w:start w:val="1"/>
      <w:numFmt w:val="decimal"/>
      <w:suff w:val="space"/>
      <w:lvlText w:val="%1."/>
      <w:lvlJc w:val="left"/>
      <w:pPr>
        <w:ind w:left="2829"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29FF077B"/>
    <w:multiLevelType w:val="multilevel"/>
    <w:tmpl w:val="29FF077B"/>
    <w:lvl w:ilvl="0">
      <w:start w:val="1"/>
      <w:numFmt w:val="decimal"/>
      <w:suff w:val="space"/>
      <w:lvlText w:val="%1."/>
      <w:lvlJc w:val="left"/>
      <w:pPr>
        <w:ind w:left="2829"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50AF1BFA"/>
    <w:multiLevelType w:val="multilevel"/>
    <w:tmpl w:val="50AF1BFA"/>
    <w:lvl w:ilvl="0">
      <w:start w:val="1"/>
      <w:numFmt w:val="decimal"/>
      <w:suff w:val="space"/>
      <w:lvlText w:val="%1."/>
      <w:lvlJc w:val="left"/>
      <w:pPr>
        <w:ind w:left="2829"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U2YjZhZmYxNTI5ZWY4NjEwNWYxYzM2ZWRmMDBmMTEifQ=="/>
    <w:docVar w:name="KSO_WPS_MARK_KEY" w:val="69c06377-54f1-4ae8-addc-d7ffecfe50c0"/>
  </w:docVars>
  <w:rsids>
    <w:rsidRoot w:val="00376551"/>
    <w:rsid w:val="00001CBD"/>
    <w:rsid w:val="00001D84"/>
    <w:rsid w:val="0000200C"/>
    <w:rsid w:val="00003BBF"/>
    <w:rsid w:val="00003C3E"/>
    <w:rsid w:val="00004217"/>
    <w:rsid w:val="000072E8"/>
    <w:rsid w:val="00010F1B"/>
    <w:rsid w:val="00011937"/>
    <w:rsid w:val="000174BB"/>
    <w:rsid w:val="00017CD6"/>
    <w:rsid w:val="00020362"/>
    <w:rsid w:val="00020B57"/>
    <w:rsid w:val="00022A6E"/>
    <w:rsid w:val="00023BA0"/>
    <w:rsid w:val="00024705"/>
    <w:rsid w:val="00026268"/>
    <w:rsid w:val="000270DF"/>
    <w:rsid w:val="00027389"/>
    <w:rsid w:val="0002745D"/>
    <w:rsid w:val="0003375A"/>
    <w:rsid w:val="00034A2B"/>
    <w:rsid w:val="00034AE5"/>
    <w:rsid w:val="00035384"/>
    <w:rsid w:val="00035D23"/>
    <w:rsid w:val="000366CF"/>
    <w:rsid w:val="00041C72"/>
    <w:rsid w:val="00044437"/>
    <w:rsid w:val="00047C46"/>
    <w:rsid w:val="00051076"/>
    <w:rsid w:val="00054648"/>
    <w:rsid w:val="0005645A"/>
    <w:rsid w:val="00062952"/>
    <w:rsid w:val="000640F5"/>
    <w:rsid w:val="0006410F"/>
    <w:rsid w:val="000659D0"/>
    <w:rsid w:val="00071688"/>
    <w:rsid w:val="0007271C"/>
    <w:rsid w:val="00072AC0"/>
    <w:rsid w:val="00073751"/>
    <w:rsid w:val="000755F5"/>
    <w:rsid w:val="00075E18"/>
    <w:rsid w:val="00077930"/>
    <w:rsid w:val="00084B2D"/>
    <w:rsid w:val="00087F53"/>
    <w:rsid w:val="0009491E"/>
    <w:rsid w:val="00095D25"/>
    <w:rsid w:val="000969AD"/>
    <w:rsid w:val="00097BE3"/>
    <w:rsid w:val="00097E91"/>
    <w:rsid w:val="000A1D3D"/>
    <w:rsid w:val="000A20AF"/>
    <w:rsid w:val="000A3114"/>
    <w:rsid w:val="000A31AC"/>
    <w:rsid w:val="000A3EED"/>
    <w:rsid w:val="000A7104"/>
    <w:rsid w:val="000A7A21"/>
    <w:rsid w:val="000B2E0C"/>
    <w:rsid w:val="000B2FC3"/>
    <w:rsid w:val="000B6BBD"/>
    <w:rsid w:val="000B7CBA"/>
    <w:rsid w:val="000B7ED8"/>
    <w:rsid w:val="000C1634"/>
    <w:rsid w:val="000C34D3"/>
    <w:rsid w:val="000C5714"/>
    <w:rsid w:val="000C6D4C"/>
    <w:rsid w:val="000D26A4"/>
    <w:rsid w:val="000D2FB3"/>
    <w:rsid w:val="000D65E6"/>
    <w:rsid w:val="000D777B"/>
    <w:rsid w:val="000E215E"/>
    <w:rsid w:val="000E632B"/>
    <w:rsid w:val="000E6E4B"/>
    <w:rsid w:val="000E6F98"/>
    <w:rsid w:val="000F092D"/>
    <w:rsid w:val="000F17B0"/>
    <w:rsid w:val="000F1E51"/>
    <w:rsid w:val="000F223B"/>
    <w:rsid w:val="000F328E"/>
    <w:rsid w:val="000F7BCA"/>
    <w:rsid w:val="001005DB"/>
    <w:rsid w:val="00100A4D"/>
    <w:rsid w:val="00104EC1"/>
    <w:rsid w:val="001069F5"/>
    <w:rsid w:val="001079A6"/>
    <w:rsid w:val="0011073E"/>
    <w:rsid w:val="001115BC"/>
    <w:rsid w:val="0011234C"/>
    <w:rsid w:val="001124F3"/>
    <w:rsid w:val="0011349B"/>
    <w:rsid w:val="00114C2B"/>
    <w:rsid w:val="00120F85"/>
    <w:rsid w:val="00121F9D"/>
    <w:rsid w:val="00122995"/>
    <w:rsid w:val="001244F1"/>
    <w:rsid w:val="00126A9B"/>
    <w:rsid w:val="00130E53"/>
    <w:rsid w:val="00131817"/>
    <w:rsid w:val="00131C00"/>
    <w:rsid w:val="00132C6C"/>
    <w:rsid w:val="00134B4C"/>
    <w:rsid w:val="001404CD"/>
    <w:rsid w:val="00140545"/>
    <w:rsid w:val="0014189D"/>
    <w:rsid w:val="001425DD"/>
    <w:rsid w:val="00142B43"/>
    <w:rsid w:val="001446C8"/>
    <w:rsid w:val="001472A8"/>
    <w:rsid w:val="001476EE"/>
    <w:rsid w:val="00152B8E"/>
    <w:rsid w:val="00153677"/>
    <w:rsid w:val="001536CA"/>
    <w:rsid w:val="00154A32"/>
    <w:rsid w:val="00154EBF"/>
    <w:rsid w:val="00155AB1"/>
    <w:rsid w:val="00155D8A"/>
    <w:rsid w:val="00160626"/>
    <w:rsid w:val="00161BB5"/>
    <w:rsid w:val="00162FE2"/>
    <w:rsid w:val="0016315E"/>
    <w:rsid w:val="00166FE3"/>
    <w:rsid w:val="00172EA4"/>
    <w:rsid w:val="00174558"/>
    <w:rsid w:val="00175004"/>
    <w:rsid w:val="001836EC"/>
    <w:rsid w:val="00184C7F"/>
    <w:rsid w:val="001855E3"/>
    <w:rsid w:val="00192B26"/>
    <w:rsid w:val="00193330"/>
    <w:rsid w:val="00193C3B"/>
    <w:rsid w:val="001973A5"/>
    <w:rsid w:val="00197522"/>
    <w:rsid w:val="001A1F18"/>
    <w:rsid w:val="001A44BF"/>
    <w:rsid w:val="001A58A3"/>
    <w:rsid w:val="001A7AD0"/>
    <w:rsid w:val="001B0CFD"/>
    <w:rsid w:val="001C189E"/>
    <w:rsid w:val="001C3839"/>
    <w:rsid w:val="001C4C23"/>
    <w:rsid w:val="001C59A1"/>
    <w:rsid w:val="001D02DF"/>
    <w:rsid w:val="001D0956"/>
    <w:rsid w:val="001D3892"/>
    <w:rsid w:val="001D4AA3"/>
    <w:rsid w:val="001D5D91"/>
    <w:rsid w:val="001E1322"/>
    <w:rsid w:val="001E4307"/>
    <w:rsid w:val="001E6CD2"/>
    <w:rsid w:val="001E7413"/>
    <w:rsid w:val="001E79FF"/>
    <w:rsid w:val="001F0BD2"/>
    <w:rsid w:val="001F2201"/>
    <w:rsid w:val="001F2541"/>
    <w:rsid w:val="001F5934"/>
    <w:rsid w:val="001F79BB"/>
    <w:rsid w:val="002014AB"/>
    <w:rsid w:val="00201CA7"/>
    <w:rsid w:val="00202C75"/>
    <w:rsid w:val="0020460A"/>
    <w:rsid w:val="002057A5"/>
    <w:rsid w:val="00206C89"/>
    <w:rsid w:val="00211363"/>
    <w:rsid w:val="002142F8"/>
    <w:rsid w:val="00216485"/>
    <w:rsid w:val="00217CFB"/>
    <w:rsid w:val="00222293"/>
    <w:rsid w:val="00222C57"/>
    <w:rsid w:val="002235A7"/>
    <w:rsid w:val="0022613F"/>
    <w:rsid w:val="00227B1C"/>
    <w:rsid w:val="00231FE5"/>
    <w:rsid w:val="00235821"/>
    <w:rsid w:val="00236403"/>
    <w:rsid w:val="00236BD4"/>
    <w:rsid w:val="00236F4E"/>
    <w:rsid w:val="002403B1"/>
    <w:rsid w:val="002410FE"/>
    <w:rsid w:val="00241479"/>
    <w:rsid w:val="00243AA5"/>
    <w:rsid w:val="00246972"/>
    <w:rsid w:val="00246FF6"/>
    <w:rsid w:val="00250954"/>
    <w:rsid w:val="00250BB7"/>
    <w:rsid w:val="00250E4B"/>
    <w:rsid w:val="002515F1"/>
    <w:rsid w:val="00253F3B"/>
    <w:rsid w:val="00254E11"/>
    <w:rsid w:val="00255B68"/>
    <w:rsid w:val="002570F7"/>
    <w:rsid w:val="00260231"/>
    <w:rsid w:val="00261DE7"/>
    <w:rsid w:val="00263359"/>
    <w:rsid w:val="0026678B"/>
    <w:rsid w:val="0027180B"/>
    <w:rsid w:val="00274FA1"/>
    <w:rsid w:val="00276043"/>
    <w:rsid w:val="002768D4"/>
    <w:rsid w:val="00281D88"/>
    <w:rsid w:val="00283E35"/>
    <w:rsid w:val="00296B26"/>
    <w:rsid w:val="00296B5F"/>
    <w:rsid w:val="002A2FC2"/>
    <w:rsid w:val="002A4B82"/>
    <w:rsid w:val="002A739F"/>
    <w:rsid w:val="002A7A2F"/>
    <w:rsid w:val="002A7DDF"/>
    <w:rsid w:val="002B0FE2"/>
    <w:rsid w:val="002B1321"/>
    <w:rsid w:val="002B1C2C"/>
    <w:rsid w:val="002B365D"/>
    <w:rsid w:val="002B5D0C"/>
    <w:rsid w:val="002B6CF4"/>
    <w:rsid w:val="002B76E2"/>
    <w:rsid w:val="002C02B0"/>
    <w:rsid w:val="002C0700"/>
    <w:rsid w:val="002C1D21"/>
    <w:rsid w:val="002C4889"/>
    <w:rsid w:val="002C4935"/>
    <w:rsid w:val="002C4A07"/>
    <w:rsid w:val="002C6E5E"/>
    <w:rsid w:val="002D158B"/>
    <w:rsid w:val="002D189D"/>
    <w:rsid w:val="002D26A2"/>
    <w:rsid w:val="002D47C9"/>
    <w:rsid w:val="002D635B"/>
    <w:rsid w:val="002E0370"/>
    <w:rsid w:val="002E0B99"/>
    <w:rsid w:val="002E0D72"/>
    <w:rsid w:val="002E33A5"/>
    <w:rsid w:val="002F5C36"/>
    <w:rsid w:val="00301112"/>
    <w:rsid w:val="0030143A"/>
    <w:rsid w:val="00302BDF"/>
    <w:rsid w:val="00304372"/>
    <w:rsid w:val="00304FEC"/>
    <w:rsid w:val="0030586E"/>
    <w:rsid w:val="00310E90"/>
    <w:rsid w:val="003136EE"/>
    <w:rsid w:val="00314454"/>
    <w:rsid w:val="003146EC"/>
    <w:rsid w:val="00314A50"/>
    <w:rsid w:val="003155B5"/>
    <w:rsid w:val="00317159"/>
    <w:rsid w:val="00321146"/>
    <w:rsid w:val="003218BD"/>
    <w:rsid w:val="0032286D"/>
    <w:rsid w:val="003236E1"/>
    <w:rsid w:val="00325446"/>
    <w:rsid w:val="00327C9C"/>
    <w:rsid w:val="00335003"/>
    <w:rsid w:val="00340401"/>
    <w:rsid w:val="003417C1"/>
    <w:rsid w:val="003420B9"/>
    <w:rsid w:val="00342295"/>
    <w:rsid w:val="0034280D"/>
    <w:rsid w:val="00344AB8"/>
    <w:rsid w:val="00344B6B"/>
    <w:rsid w:val="00344C3B"/>
    <w:rsid w:val="003532D9"/>
    <w:rsid w:val="00353E42"/>
    <w:rsid w:val="00354017"/>
    <w:rsid w:val="00355109"/>
    <w:rsid w:val="0035521E"/>
    <w:rsid w:val="00356E0D"/>
    <w:rsid w:val="0035740F"/>
    <w:rsid w:val="00360C75"/>
    <w:rsid w:val="00361A07"/>
    <w:rsid w:val="00362736"/>
    <w:rsid w:val="00363CB1"/>
    <w:rsid w:val="00365BEF"/>
    <w:rsid w:val="00366855"/>
    <w:rsid w:val="00367869"/>
    <w:rsid w:val="00370BE2"/>
    <w:rsid w:val="0037263A"/>
    <w:rsid w:val="00376551"/>
    <w:rsid w:val="003768C2"/>
    <w:rsid w:val="003772BD"/>
    <w:rsid w:val="00377EB2"/>
    <w:rsid w:val="00383125"/>
    <w:rsid w:val="00384B43"/>
    <w:rsid w:val="0038697C"/>
    <w:rsid w:val="00386CA5"/>
    <w:rsid w:val="00390E64"/>
    <w:rsid w:val="00391A81"/>
    <w:rsid w:val="00391CB6"/>
    <w:rsid w:val="00392786"/>
    <w:rsid w:val="003938D1"/>
    <w:rsid w:val="003A0D7C"/>
    <w:rsid w:val="003A7135"/>
    <w:rsid w:val="003B0FAB"/>
    <w:rsid w:val="003B1188"/>
    <w:rsid w:val="003B1F02"/>
    <w:rsid w:val="003B2875"/>
    <w:rsid w:val="003B6433"/>
    <w:rsid w:val="003B7B00"/>
    <w:rsid w:val="003C1C8A"/>
    <w:rsid w:val="003C2362"/>
    <w:rsid w:val="003C28CF"/>
    <w:rsid w:val="003C2FF2"/>
    <w:rsid w:val="003C3FBA"/>
    <w:rsid w:val="003C4694"/>
    <w:rsid w:val="003C4AF0"/>
    <w:rsid w:val="003D0761"/>
    <w:rsid w:val="003D0ABE"/>
    <w:rsid w:val="003D5BF4"/>
    <w:rsid w:val="003D7081"/>
    <w:rsid w:val="003D7989"/>
    <w:rsid w:val="003E2A2A"/>
    <w:rsid w:val="003E3FE8"/>
    <w:rsid w:val="003E4B62"/>
    <w:rsid w:val="003E52E3"/>
    <w:rsid w:val="003E5CE7"/>
    <w:rsid w:val="003F16FF"/>
    <w:rsid w:val="003F200E"/>
    <w:rsid w:val="003F2D6F"/>
    <w:rsid w:val="003F4274"/>
    <w:rsid w:val="003F4D03"/>
    <w:rsid w:val="003F530E"/>
    <w:rsid w:val="003F5F9B"/>
    <w:rsid w:val="00401632"/>
    <w:rsid w:val="00403684"/>
    <w:rsid w:val="00404C4F"/>
    <w:rsid w:val="00404F0A"/>
    <w:rsid w:val="004055CB"/>
    <w:rsid w:val="004074CD"/>
    <w:rsid w:val="00410631"/>
    <w:rsid w:val="00410B98"/>
    <w:rsid w:val="004121A9"/>
    <w:rsid w:val="004146A4"/>
    <w:rsid w:val="00415655"/>
    <w:rsid w:val="00417D7C"/>
    <w:rsid w:val="00421102"/>
    <w:rsid w:val="00421878"/>
    <w:rsid w:val="0042190C"/>
    <w:rsid w:val="004240B8"/>
    <w:rsid w:val="00425B0B"/>
    <w:rsid w:val="00430651"/>
    <w:rsid w:val="00431DF4"/>
    <w:rsid w:val="00433D90"/>
    <w:rsid w:val="00434814"/>
    <w:rsid w:val="004377C9"/>
    <w:rsid w:val="0044136E"/>
    <w:rsid w:val="00443F9B"/>
    <w:rsid w:val="0044531A"/>
    <w:rsid w:val="00446807"/>
    <w:rsid w:val="0044726A"/>
    <w:rsid w:val="0044741D"/>
    <w:rsid w:val="00450B62"/>
    <w:rsid w:val="00450D7F"/>
    <w:rsid w:val="00452233"/>
    <w:rsid w:val="004619C9"/>
    <w:rsid w:val="004622C7"/>
    <w:rsid w:val="0046403E"/>
    <w:rsid w:val="00465E4B"/>
    <w:rsid w:val="004727B2"/>
    <w:rsid w:val="00475367"/>
    <w:rsid w:val="004764C2"/>
    <w:rsid w:val="00481E05"/>
    <w:rsid w:val="004832A8"/>
    <w:rsid w:val="00484460"/>
    <w:rsid w:val="00485364"/>
    <w:rsid w:val="00486498"/>
    <w:rsid w:val="00486652"/>
    <w:rsid w:val="004930D0"/>
    <w:rsid w:val="004950A8"/>
    <w:rsid w:val="00497469"/>
    <w:rsid w:val="004A165E"/>
    <w:rsid w:val="004A3250"/>
    <w:rsid w:val="004A3A10"/>
    <w:rsid w:val="004B0B1D"/>
    <w:rsid w:val="004B44BE"/>
    <w:rsid w:val="004B77C5"/>
    <w:rsid w:val="004C126E"/>
    <w:rsid w:val="004C39A4"/>
    <w:rsid w:val="004C46C8"/>
    <w:rsid w:val="004C539B"/>
    <w:rsid w:val="004C558E"/>
    <w:rsid w:val="004C77F1"/>
    <w:rsid w:val="004D0192"/>
    <w:rsid w:val="004D16CB"/>
    <w:rsid w:val="004E026B"/>
    <w:rsid w:val="004E22C1"/>
    <w:rsid w:val="004E22F5"/>
    <w:rsid w:val="004E2B9E"/>
    <w:rsid w:val="004E4115"/>
    <w:rsid w:val="004E55DB"/>
    <w:rsid w:val="004E5CAB"/>
    <w:rsid w:val="004F007C"/>
    <w:rsid w:val="004F09F6"/>
    <w:rsid w:val="004F3636"/>
    <w:rsid w:val="004F7189"/>
    <w:rsid w:val="004F7B2F"/>
    <w:rsid w:val="005107CF"/>
    <w:rsid w:val="005124EC"/>
    <w:rsid w:val="00517136"/>
    <w:rsid w:val="00517BE2"/>
    <w:rsid w:val="00523EED"/>
    <w:rsid w:val="00525180"/>
    <w:rsid w:val="0052536B"/>
    <w:rsid w:val="005315E0"/>
    <w:rsid w:val="00534A82"/>
    <w:rsid w:val="00535B99"/>
    <w:rsid w:val="00536EEF"/>
    <w:rsid w:val="0054190A"/>
    <w:rsid w:val="00542434"/>
    <w:rsid w:val="00542B8C"/>
    <w:rsid w:val="00543558"/>
    <w:rsid w:val="00543642"/>
    <w:rsid w:val="00544550"/>
    <w:rsid w:val="00553EA8"/>
    <w:rsid w:val="00556474"/>
    <w:rsid w:val="00560532"/>
    <w:rsid w:val="00560C2D"/>
    <w:rsid w:val="005618CF"/>
    <w:rsid w:val="00562EC6"/>
    <w:rsid w:val="00563545"/>
    <w:rsid w:val="005666F4"/>
    <w:rsid w:val="00566C78"/>
    <w:rsid w:val="005701BE"/>
    <w:rsid w:val="005710CD"/>
    <w:rsid w:val="00573A57"/>
    <w:rsid w:val="00574341"/>
    <w:rsid w:val="0057529B"/>
    <w:rsid w:val="00581CBA"/>
    <w:rsid w:val="00581D90"/>
    <w:rsid w:val="0058504E"/>
    <w:rsid w:val="005871EA"/>
    <w:rsid w:val="0059173F"/>
    <w:rsid w:val="005935C1"/>
    <w:rsid w:val="00596F04"/>
    <w:rsid w:val="0059788C"/>
    <w:rsid w:val="005A22B9"/>
    <w:rsid w:val="005A39F2"/>
    <w:rsid w:val="005A4FA3"/>
    <w:rsid w:val="005A6FFE"/>
    <w:rsid w:val="005A70B3"/>
    <w:rsid w:val="005A7BF6"/>
    <w:rsid w:val="005A7DA2"/>
    <w:rsid w:val="005B0BF8"/>
    <w:rsid w:val="005B26BD"/>
    <w:rsid w:val="005B41EE"/>
    <w:rsid w:val="005B4530"/>
    <w:rsid w:val="005B4B2F"/>
    <w:rsid w:val="005B5D53"/>
    <w:rsid w:val="005B7E31"/>
    <w:rsid w:val="005C0403"/>
    <w:rsid w:val="005C081F"/>
    <w:rsid w:val="005C2864"/>
    <w:rsid w:val="005C4093"/>
    <w:rsid w:val="005C51E5"/>
    <w:rsid w:val="005C5D89"/>
    <w:rsid w:val="005D0294"/>
    <w:rsid w:val="005D2E4E"/>
    <w:rsid w:val="005D534C"/>
    <w:rsid w:val="005D6345"/>
    <w:rsid w:val="005D6D1D"/>
    <w:rsid w:val="005E02CA"/>
    <w:rsid w:val="005E11DD"/>
    <w:rsid w:val="005E5D9D"/>
    <w:rsid w:val="005E635B"/>
    <w:rsid w:val="005E64CA"/>
    <w:rsid w:val="005F0A9C"/>
    <w:rsid w:val="005F4211"/>
    <w:rsid w:val="005F43CD"/>
    <w:rsid w:val="005F48A1"/>
    <w:rsid w:val="005F5D55"/>
    <w:rsid w:val="005F6A53"/>
    <w:rsid w:val="005F6B20"/>
    <w:rsid w:val="00601BEE"/>
    <w:rsid w:val="00603578"/>
    <w:rsid w:val="0060529E"/>
    <w:rsid w:val="00605D9C"/>
    <w:rsid w:val="006061FC"/>
    <w:rsid w:val="006072CD"/>
    <w:rsid w:val="00607D2D"/>
    <w:rsid w:val="00610780"/>
    <w:rsid w:val="00611505"/>
    <w:rsid w:val="00612A04"/>
    <w:rsid w:val="00615C9F"/>
    <w:rsid w:val="00616FD6"/>
    <w:rsid w:val="006221B3"/>
    <w:rsid w:val="0062254F"/>
    <w:rsid w:val="0062259E"/>
    <w:rsid w:val="0062300C"/>
    <w:rsid w:val="006266B3"/>
    <w:rsid w:val="0062798F"/>
    <w:rsid w:val="006301A8"/>
    <w:rsid w:val="00631CF9"/>
    <w:rsid w:val="006322AC"/>
    <w:rsid w:val="006342AD"/>
    <w:rsid w:val="0063537C"/>
    <w:rsid w:val="006356BC"/>
    <w:rsid w:val="00635C31"/>
    <w:rsid w:val="006370D8"/>
    <w:rsid w:val="00641A2E"/>
    <w:rsid w:val="00642604"/>
    <w:rsid w:val="00643F08"/>
    <w:rsid w:val="00646567"/>
    <w:rsid w:val="006474F4"/>
    <w:rsid w:val="006509D1"/>
    <w:rsid w:val="00651AD5"/>
    <w:rsid w:val="00656F48"/>
    <w:rsid w:val="0066020F"/>
    <w:rsid w:val="00660649"/>
    <w:rsid w:val="0066127C"/>
    <w:rsid w:val="00661E45"/>
    <w:rsid w:val="00662930"/>
    <w:rsid w:val="00664837"/>
    <w:rsid w:val="0066706E"/>
    <w:rsid w:val="0067203F"/>
    <w:rsid w:val="00676E49"/>
    <w:rsid w:val="00680B41"/>
    <w:rsid w:val="006835D8"/>
    <w:rsid w:val="00683887"/>
    <w:rsid w:val="00684CD6"/>
    <w:rsid w:val="00685E40"/>
    <w:rsid w:val="00694A71"/>
    <w:rsid w:val="006A38B0"/>
    <w:rsid w:val="006A50DE"/>
    <w:rsid w:val="006A5A77"/>
    <w:rsid w:val="006A5DC7"/>
    <w:rsid w:val="006A6385"/>
    <w:rsid w:val="006B0B2C"/>
    <w:rsid w:val="006B1BFB"/>
    <w:rsid w:val="006C10E0"/>
    <w:rsid w:val="006C1BB6"/>
    <w:rsid w:val="006C3D79"/>
    <w:rsid w:val="006C46BC"/>
    <w:rsid w:val="006D0E10"/>
    <w:rsid w:val="006D18D9"/>
    <w:rsid w:val="006E362B"/>
    <w:rsid w:val="006E420B"/>
    <w:rsid w:val="006E42E5"/>
    <w:rsid w:val="006F0205"/>
    <w:rsid w:val="006F37D9"/>
    <w:rsid w:val="006F6906"/>
    <w:rsid w:val="006F6ED2"/>
    <w:rsid w:val="0070085F"/>
    <w:rsid w:val="00700DBD"/>
    <w:rsid w:val="007013F7"/>
    <w:rsid w:val="00702354"/>
    <w:rsid w:val="00704126"/>
    <w:rsid w:val="00704555"/>
    <w:rsid w:val="0070748E"/>
    <w:rsid w:val="00710813"/>
    <w:rsid w:val="00711659"/>
    <w:rsid w:val="0071270C"/>
    <w:rsid w:val="00712A71"/>
    <w:rsid w:val="007140EC"/>
    <w:rsid w:val="00714640"/>
    <w:rsid w:val="007153B4"/>
    <w:rsid w:val="007157A5"/>
    <w:rsid w:val="00722777"/>
    <w:rsid w:val="007246D7"/>
    <w:rsid w:val="007268F2"/>
    <w:rsid w:val="007279FA"/>
    <w:rsid w:val="00731258"/>
    <w:rsid w:val="00733E77"/>
    <w:rsid w:val="00734968"/>
    <w:rsid w:val="00735B5B"/>
    <w:rsid w:val="00737D58"/>
    <w:rsid w:val="0074062B"/>
    <w:rsid w:val="00743E6F"/>
    <w:rsid w:val="007453C4"/>
    <w:rsid w:val="00745BB7"/>
    <w:rsid w:val="00751235"/>
    <w:rsid w:val="007533DB"/>
    <w:rsid w:val="00753DCF"/>
    <w:rsid w:val="007543FC"/>
    <w:rsid w:val="007562D8"/>
    <w:rsid w:val="00761074"/>
    <w:rsid w:val="00765ED8"/>
    <w:rsid w:val="00770CDC"/>
    <w:rsid w:val="00773307"/>
    <w:rsid w:val="007769B4"/>
    <w:rsid w:val="00780DE6"/>
    <w:rsid w:val="00784738"/>
    <w:rsid w:val="00785826"/>
    <w:rsid w:val="0078728F"/>
    <w:rsid w:val="007901AB"/>
    <w:rsid w:val="007908E0"/>
    <w:rsid w:val="00796033"/>
    <w:rsid w:val="007963C7"/>
    <w:rsid w:val="007A0D70"/>
    <w:rsid w:val="007A5302"/>
    <w:rsid w:val="007A69F0"/>
    <w:rsid w:val="007A70AB"/>
    <w:rsid w:val="007A7238"/>
    <w:rsid w:val="007B128E"/>
    <w:rsid w:val="007B181A"/>
    <w:rsid w:val="007B1C44"/>
    <w:rsid w:val="007B1E7C"/>
    <w:rsid w:val="007B304F"/>
    <w:rsid w:val="007B3193"/>
    <w:rsid w:val="007B40F2"/>
    <w:rsid w:val="007B4788"/>
    <w:rsid w:val="007B4D02"/>
    <w:rsid w:val="007C0E35"/>
    <w:rsid w:val="007C2561"/>
    <w:rsid w:val="007C681C"/>
    <w:rsid w:val="007D1625"/>
    <w:rsid w:val="007D171F"/>
    <w:rsid w:val="007D2B6F"/>
    <w:rsid w:val="007D3F30"/>
    <w:rsid w:val="007D4104"/>
    <w:rsid w:val="007D55B5"/>
    <w:rsid w:val="007D743F"/>
    <w:rsid w:val="007E0144"/>
    <w:rsid w:val="007E0B78"/>
    <w:rsid w:val="007E0C32"/>
    <w:rsid w:val="007E19EB"/>
    <w:rsid w:val="007E1A9B"/>
    <w:rsid w:val="007E24E8"/>
    <w:rsid w:val="007E27D0"/>
    <w:rsid w:val="007E30AC"/>
    <w:rsid w:val="007E4BDC"/>
    <w:rsid w:val="007E4CDF"/>
    <w:rsid w:val="007F3480"/>
    <w:rsid w:val="007F6207"/>
    <w:rsid w:val="00801E0C"/>
    <w:rsid w:val="008059F0"/>
    <w:rsid w:val="008114C8"/>
    <w:rsid w:val="00812B65"/>
    <w:rsid w:val="00813505"/>
    <w:rsid w:val="00817826"/>
    <w:rsid w:val="00823615"/>
    <w:rsid w:val="008317A1"/>
    <w:rsid w:val="00833E12"/>
    <w:rsid w:val="008351C4"/>
    <w:rsid w:val="00835E5F"/>
    <w:rsid w:val="00836768"/>
    <w:rsid w:val="008421D2"/>
    <w:rsid w:val="00843B60"/>
    <w:rsid w:val="00844226"/>
    <w:rsid w:val="00844BE2"/>
    <w:rsid w:val="00845071"/>
    <w:rsid w:val="00845AA6"/>
    <w:rsid w:val="00845ADE"/>
    <w:rsid w:val="00846116"/>
    <w:rsid w:val="00846F5D"/>
    <w:rsid w:val="00850982"/>
    <w:rsid w:val="00850F64"/>
    <w:rsid w:val="00851E6A"/>
    <w:rsid w:val="00853881"/>
    <w:rsid w:val="00853D8F"/>
    <w:rsid w:val="00855DC0"/>
    <w:rsid w:val="0085632B"/>
    <w:rsid w:val="00856FE6"/>
    <w:rsid w:val="00857C68"/>
    <w:rsid w:val="00861495"/>
    <w:rsid w:val="00863C0D"/>
    <w:rsid w:val="0086437F"/>
    <w:rsid w:val="00864525"/>
    <w:rsid w:val="008674E8"/>
    <w:rsid w:val="00875E2F"/>
    <w:rsid w:val="008818DF"/>
    <w:rsid w:val="008825C5"/>
    <w:rsid w:val="00883F59"/>
    <w:rsid w:val="00883F8B"/>
    <w:rsid w:val="0088438A"/>
    <w:rsid w:val="00886E1F"/>
    <w:rsid w:val="00891CD7"/>
    <w:rsid w:val="00892EC8"/>
    <w:rsid w:val="00894A69"/>
    <w:rsid w:val="008A0D5F"/>
    <w:rsid w:val="008A11DD"/>
    <w:rsid w:val="008A1525"/>
    <w:rsid w:val="008A1E8D"/>
    <w:rsid w:val="008A41FA"/>
    <w:rsid w:val="008A7765"/>
    <w:rsid w:val="008A7E03"/>
    <w:rsid w:val="008B1435"/>
    <w:rsid w:val="008B37F1"/>
    <w:rsid w:val="008B43CB"/>
    <w:rsid w:val="008B7DEE"/>
    <w:rsid w:val="008C0234"/>
    <w:rsid w:val="008C0292"/>
    <w:rsid w:val="008C33C2"/>
    <w:rsid w:val="008C35E7"/>
    <w:rsid w:val="008C53F4"/>
    <w:rsid w:val="008D0853"/>
    <w:rsid w:val="008D20FE"/>
    <w:rsid w:val="008D34FA"/>
    <w:rsid w:val="008E1A99"/>
    <w:rsid w:val="008E2F95"/>
    <w:rsid w:val="008E64FC"/>
    <w:rsid w:val="008E6773"/>
    <w:rsid w:val="008E7372"/>
    <w:rsid w:val="008F13BE"/>
    <w:rsid w:val="008F6E1C"/>
    <w:rsid w:val="008F74AE"/>
    <w:rsid w:val="0090539D"/>
    <w:rsid w:val="00906786"/>
    <w:rsid w:val="00910AA0"/>
    <w:rsid w:val="009138E4"/>
    <w:rsid w:val="00913951"/>
    <w:rsid w:val="00915D35"/>
    <w:rsid w:val="009162C6"/>
    <w:rsid w:val="009172F7"/>
    <w:rsid w:val="009205DE"/>
    <w:rsid w:val="00921BE1"/>
    <w:rsid w:val="00927645"/>
    <w:rsid w:val="0092778A"/>
    <w:rsid w:val="00934835"/>
    <w:rsid w:val="00934A22"/>
    <w:rsid w:val="00937909"/>
    <w:rsid w:val="009404F2"/>
    <w:rsid w:val="0094101E"/>
    <w:rsid w:val="00943C57"/>
    <w:rsid w:val="00944D51"/>
    <w:rsid w:val="00945235"/>
    <w:rsid w:val="00951587"/>
    <w:rsid w:val="009541B6"/>
    <w:rsid w:val="00954AAB"/>
    <w:rsid w:val="00957A62"/>
    <w:rsid w:val="00960209"/>
    <w:rsid w:val="00960E32"/>
    <w:rsid w:val="00963BCE"/>
    <w:rsid w:val="0097083A"/>
    <w:rsid w:val="00973EC3"/>
    <w:rsid w:val="00982B4F"/>
    <w:rsid w:val="009842AA"/>
    <w:rsid w:val="00984D44"/>
    <w:rsid w:val="00986AA6"/>
    <w:rsid w:val="009916FA"/>
    <w:rsid w:val="00991AFA"/>
    <w:rsid w:val="00991BC1"/>
    <w:rsid w:val="00992899"/>
    <w:rsid w:val="0099679F"/>
    <w:rsid w:val="009A0A0E"/>
    <w:rsid w:val="009A1148"/>
    <w:rsid w:val="009A36D2"/>
    <w:rsid w:val="009A568E"/>
    <w:rsid w:val="009A7ADD"/>
    <w:rsid w:val="009B1AF1"/>
    <w:rsid w:val="009B2237"/>
    <w:rsid w:val="009B260A"/>
    <w:rsid w:val="009B32E1"/>
    <w:rsid w:val="009B5445"/>
    <w:rsid w:val="009B6371"/>
    <w:rsid w:val="009C1DDD"/>
    <w:rsid w:val="009C33E0"/>
    <w:rsid w:val="009C7900"/>
    <w:rsid w:val="009C7A1D"/>
    <w:rsid w:val="009D0A3B"/>
    <w:rsid w:val="009D646D"/>
    <w:rsid w:val="009D65F1"/>
    <w:rsid w:val="009D781A"/>
    <w:rsid w:val="009E0CFD"/>
    <w:rsid w:val="009E2D05"/>
    <w:rsid w:val="009E313D"/>
    <w:rsid w:val="009E447F"/>
    <w:rsid w:val="009E490C"/>
    <w:rsid w:val="009E5347"/>
    <w:rsid w:val="009E5FD8"/>
    <w:rsid w:val="009E7394"/>
    <w:rsid w:val="009F0495"/>
    <w:rsid w:val="009F2A8D"/>
    <w:rsid w:val="009F63BF"/>
    <w:rsid w:val="009F6E48"/>
    <w:rsid w:val="00A004C2"/>
    <w:rsid w:val="00A0137C"/>
    <w:rsid w:val="00A0283B"/>
    <w:rsid w:val="00A02D58"/>
    <w:rsid w:val="00A0339E"/>
    <w:rsid w:val="00A033E5"/>
    <w:rsid w:val="00A0666E"/>
    <w:rsid w:val="00A079BC"/>
    <w:rsid w:val="00A12BB0"/>
    <w:rsid w:val="00A16131"/>
    <w:rsid w:val="00A20E02"/>
    <w:rsid w:val="00A22F6F"/>
    <w:rsid w:val="00A24EBC"/>
    <w:rsid w:val="00A2699A"/>
    <w:rsid w:val="00A27283"/>
    <w:rsid w:val="00A344CE"/>
    <w:rsid w:val="00A361A2"/>
    <w:rsid w:val="00A3761A"/>
    <w:rsid w:val="00A40F36"/>
    <w:rsid w:val="00A41D1D"/>
    <w:rsid w:val="00A42C0A"/>
    <w:rsid w:val="00A43466"/>
    <w:rsid w:val="00A4457D"/>
    <w:rsid w:val="00A450F6"/>
    <w:rsid w:val="00A46BCA"/>
    <w:rsid w:val="00A50376"/>
    <w:rsid w:val="00A53778"/>
    <w:rsid w:val="00A61C1C"/>
    <w:rsid w:val="00A62E6F"/>
    <w:rsid w:val="00A63212"/>
    <w:rsid w:val="00A63A97"/>
    <w:rsid w:val="00A63C7F"/>
    <w:rsid w:val="00A74FE9"/>
    <w:rsid w:val="00A752C0"/>
    <w:rsid w:val="00A80DF3"/>
    <w:rsid w:val="00A821C2"/>
    <w:rsid w:val="00A83730"/>
    <w:rsid w:val="00A83A73"/>
    <w:rsid w:val="00A87405"/>
    <w:rsid w:val="00A87FCD"/>
    <w:rsid w:val="00A90C9C"/>
    <w:rsid w:val="00A915FE"/>
    <w:rsid w:val="00A93E0C"/>
    <w:rsid w:val="00A9404D"/>
    <w:rsid w:val="00A94951"/>
    <w:rsid w:val="00AA0897"/>
    <w:rsid w:val="00AA08C8"/>
    <w:rsid w:val="00AB2380"/>
    <w:rsid w:val="00AB2D21"/>
    <w:rsid w:val="00AB583F"/>
    <w:rsid w:val="00AB6517"/>
    <w:rsid w:val="00AB70F0"/>
    <w:rsid w:val="00AC0D41"/>
    <w:rsid w:val="00AC13AA"/>
    <w:rsid w:val="00AC1A6A"/>
    <w:rsid w:val="00AC27C2"/>
    <w:rsid w:val="00AC3400"/>
    <w:rsid w:val="00AC58E7"/>
    <w:rsid w:val="00AD25CA"/>
    <w:rsid w:val="00AD3C52"/>
    <w:rsid w:val="00AE0E51"/>
    <w:rsid w:val="00AE20F2"/>
    <w:rsid w:val="00AE37AE"/>
    <w:rsid w:val="00AE4FE7"/>
    <w:rsid w:val="00AF22CD"/>
    <w:rsid w:val="00AF3EF3"/>
    <w:rsid w:val="00AF6787"/>
    <w:rsid w:val="00B01D9D"/>
    <w:rsid w:val="00B02BE0"/>
    <w:rsid w:val="00B02FF3"/>
    <w:rsid w:val="00B03172"/>
    <w:rsid w:val="00B04192"/>
    <w:rsid w:val="00B049B0"/>
    <w:rsid w:val="00B04AF2"/>
    <w:rsid w:val="00B05A4C"/>
    <w:rsid w:val="00B05C4C"/>
    <w:rsid w:val="00B06A69"/>
    <w:rsid w:val="00B0746F"/>
    <w:rsid w:val="00B07D65"/>
    <w:rsid w:val="00B11757"/>
    <w:rsid w:val="00B120A5"/>
    <w:rsid w:val="00B17410"/>
    <w:rsid w:val="00B17A69"/>
    <w:rsid w:val="00B21515"/>
    <w:rsid w:val="00B22284"/>
    <w:rsid w:val="00B2268F"/>
    <w:rsid w:val="00B24A34"/>
    <w:rsid w:val="00B279A7"/>
    <w:rsid w:val="00B27E61"/>
    <w:rsid w:val="00B30883"/>
    <w:rsid w:val="00B31A97"/>
    <w:rsid w:val="00B31CBE"/>
    <w:rsid w:val="00B328FB"/>
    <w:rsid w:val="00B33D0A"/>
    <w:rsid w:val="00B35483"/>
    <w:rsid w:val="00B36CD0"/>
    <w:rsid w:val="00B4186B"/>
    <w:rsid w:val="00B42341"/>
    <w:rsid w:val="00B4253D"/>
    <w:rsid w:val="00B469FC"/>
    <w:rsid w:val="00B539D4"/>
    <w:rsid w:val="00B5414D"/>
    <w:rsid w:val="00B5680B"/>
    <w:rsid w:val="00B56970"/>
    <w:rsid w:val="00B574BB"/>
    <w:rsid w:val="00B60A01"/>
    <w:rsid w:val="00B60D91"/>
    <w:rsid w:val="00B6179A"/>
    <w:rsid w:val="00B6241B"/>
    <w:rsid w:val="00B630C6"/>
    <w:rsid w:val="00B65CEF"/>
    <w:rsid w:val="00B66CE6"/>
    <w:rsid w:val="00B6727C"/>
    <w:rsid w:val="00B702F0"/>
    <w:rsid w:val="00B72CD7"/>
    <w:rsid w:val="00B737DF"/>
    <w:rsid w:val="00B80200"/>
    <w:rsid w:val="00B81155"/>
    <w:rsid w:val="00B81D55"/>
    <w:rsid w:val="00B82747"/>
    <w:rsid w:val="00B8422C"/>
    <w:rsid w:val="00B85218"/>
    <w:rsid w:val="00B86C60"/>
    <w:rsid w:val="00B86EFD"/>
    <w:rsid w:val="00B90728"/>
    <w:rsid w:val="00B97AC9"/>
    <w:rsid w:val="00B97BB9"/>
    <w:rsid w:val="00BA0909"/>
    <w:rsid w:val="00BA0A81"/>
    <w:rsid w:val="00BA11B0"/>
    <w:rsid w:val="00BA30EE"/>
    <w:rsid w:val="00BA46DB"/>
    <w:rsid w:val="00BA59E3"/>
    <w:rsid w:val="00BA676A"/>
    <w:rsid w:val="00BA7E66"/>
    <w:rsid w:val="00BB0481"/>
    <w:rsid w:val="00BB7CB3"/>
    <w:rsid w:val="00BC1086"/>
    <w:rsid w:val="00BC1CC6"/>
    <w:rsid w:val="00BC2F50"/>
    <w:rsid w:val="00BC3F5A"/>
    <w:rsid w:val="00BC4F0A"/>
    <w:rsid w:val="00BC5023"/>
    <w:rsid w:val="00BC6F86"/>
    <w:rsid w:val="00BD0653"/>
    <w:rsid w:val="00BD0B12"/>
    <w:rsid w:val="00BD4C33"/>
    <w:rsid w:val="00BD5038"/>
    <w:rsid w:val="00BD6F79"/>
    <w:rsid w:val="00BD7318"/>
    <w:rsid w:val="00BE021B"/>
    <w:rsid w:val="00BE1871"/>
    <w:rsid w:val="00BE4711"/>
    <w:rsid w:val="00BE7DFB"/>
    <w:rsid w:val="00BF07E5"/>
    <w:rsid w:val="00BF2432"/>
    <w:rsid w:val="00C03D46"/>
    <w:rsid w:val="00C03EAE"/>
    <w:rsid w:val="00C07400"/>
    <w:rsid w:val="00C12A20"/>
    <w:rsid w:val="00C13028"/>
    <w:rsid w:val="00C15121"/>
    <w:rsid w:val="00C20426"/>
    <w:rsid w:val="00C21470"/>
    <w:rsid w:val="00C2222B"/>
    <w:rsid w:val="00C2442C"/>
    <w:rsid w:val="00C279D9"/>
    <w:rsid w:val="00C332A2"/>
    <w:rsid w:val="00C36684"/>
    <w:rsid w:val="00C414A7"/>
    <w:rsid w:val="00C45F73"/>
    <w:rsid w:val="00C46CD7"/>
    <w:rsid w:val="00C477BD"/>
    <w:rsid w:val="00C534A8"/>
    <w:rsid w:val="00C53ECB"/>
    <w:rsid w:val="00C56D21"/>
    <w:rsid w:val="00C60CF9"/>
    <w:rsid w:val="00C61241"/>
    <w:rsid w:val="00C65A83"/>
    <w:rsid w:val="00C6622B"/>
    <w:rsid w:val="00C71524"/>
    <w:rsid w:val="00C7201B"/>
    <w:rsid w:val="00C73073"/>
    <w:rsid w:val="00C734AB"/>
    <w:rsid w:val="00C74748"/>
    <w:rsid w:val="00C747CD"/>
    <w:rsid w:val="00C75239"/>
    <w:rsid w:val="00C75863"/>
    <w:rsid w:val="00C7670B"/>
    <w:rsid w:val="00C77385"/>
    <w:rsid w:val="00C80D1E"/>
    <w:rsid w:val="00C80FD1"/>
    <w:rsid w:val="00C811A7"/>
    <w:rsid w:val="00C84EC2"/>
    <w:rsid w:val="00C8777B"/>
    <w:rsid w:val="00C90252"/>
    <w:rsid w:val="00C90D70"/>
    <w:rsid w:val="00C91D66"/>
    <w:rsid w:val="00C92035"/>
    <w:rsid w:val="00C926BD"/>
    <w:rsid w:val="00C936AC"/>
    <w:rsid w:val="00C94534"/>
    <w:rsid w:val="00C94DAA"/>
    <w:rsid w:val="00C965B7"/>
    <w:rsid w:val="00C96F43"/>
    <w:rsid w:val="00CA0798"/>
    <w:rsid w:val="00CA25FF"/>
    <w:rsid w:val="00CA3E37"/>
    <w:rsid w:val="00CA46E0"/>
    <w:rsid w:val="00CA4DCB"/>
    <w:rsid w:val="00CA5421"/>
    <w:rsid w:val="00CA6C87"/>
    <w:rsid w:val="00CB01B8"/>
    <w:rsid w:val="00CB1222"/>
    <w:rsid w:val="00CB1947"/>
    <w:rsid w:val="00CB2072"/>
    <w:rsid w:val="00CB3B16"/>
    <w:rsid w:val="00CB494A"/>
    <w:rsid w:val="00CB5C78"/>
    <w:rsid w:val="00CB7742"/>
    <w:rsid w:val="00CB775A"/>
    <w:rsid w:val="00CC25C9"/>
    <w:rsid w:val="00CC293F"/>
    <w:rsid w:val="00CC4F89"/>
    <w:rsid w:val="00CC624F"/>
    <w:rsid w:val="00CC6E72"/>
    <w:rsid w:val="00CD0597"/>
    <w:rsid w:val="00CD06A9"/>
    <w:rsid w:val="00CD6E59"/>
    <w:rsid w:val="00CE1A3E"/>
    <w:rsid w:val="00CE1E33"/>
    <w:rsid w:val="00CE4379"/>
    <w:rsid w:val="00CE6122"/>
    <w:rsid w:val="00CE62B7"/>
    <w:rsid w:val="00CE6EB7"/>
    <w:rsid w:val="00CE796C"/>
    <w:rsid w:val="00CF160D"/>
    <w:rsid w:val="00CF29EA"/>
    <w:rsid w:val="00CF4A18"/>
    <w:rsid w:val="00CF6154"/>
    <w:rsid w:val="00D00E5C"/>
    <w:rsid w:val="00D020D1"/>
    <w:rsid w:val="00D04AF0"/>
    <w:rsid w:val="00D06141"/>
    <w:rsid w:val="00D06D90"/>
    <w:rsid w:val="00D107A0"/>
    <w:rsid w:val="00D10927"/>
    <w:rsid w:val="00D1263A"/>
    <w:rsid w:val="00D13119"/>
    <w:rsid w:val="00D16351"/>
    <w:rsid w:val="00D169B4"/>
    <w:rsid w:val="00D17B1E"/>
    <w:rsid w:val="00D21B62"/>
    <w:rsid w:val="00D2248A"/>
    <w:rsid w:val="00D26887"/>
    <w:rsid w:val="00D27BF0"/>
    <w:rsid w:val="00D32C7D"/>
    <w:rsid w:val="00D3325F"/>
    <w:rsid w:val="00D34F85"/>
    <w:rsid w:val="00D41F4F"/>
    <w:rsid w:val="00D4564B"/>
    <w:rsid w:val="00D45E05"/>
    <w:rsid w:val="00D50753"/>
    <w:rsid w:val="00D51DCB"/>
    <w:rsid w:val="00D52048"/>
    <w:rsid w:val="00D52186"/>
    <w:rsid w:val="00D54601"/>
    <w:rsid w:val="00D56075"/>
    <w:rsid w:val="00D56C82"/>
    <w:rsid w:val="00D62BCC"/>
    <w:rsid w:val="00D63F59"/>
    <w:rsid w:val="00D70240"/>
    <w:rsid w:val="00D72BAB"/>
    <w:rsid w:val="00D749E5"/>
    <w:rsid w:val="00D773AF"/>
    <w:rsid w:val="00D8142B"/>
    <w:rsid w:val="00D82192"/>
    <w:rsid w:val="00D85383"/>
    <w:rsid w:val="00D85B05"/>
    <w:rsid w:val="00D90056"/>
    <w:rsid w:val="00D93889"/>
    <w:rsid w:val="00D94488"/>
    <w:rsid w:val="00D96244"/>
    <w:rsid w:val="00DA2C5D"/>
    <w:rsid w:val="00DA318B"/>
    <w:rsid w:val="00DA593E"/>
    <w:rsid w:val="00DB0327"/>
    <w:rsid w:val="00DB0633"/>
    <w:rsid w:val="00DB228C"/>
    <w:rsid w:val="00DB5BE5"/>
    <w:rsid w:val="00DB7241"/>
    <w:rsid w:val="00DC18DC"/>
    <w:rsid w:val="00DC1CD9"/>
    <w:rsid w:val="00DC4505"/>
    <w:rsid w:val="00DC66A8"/>
    <w:rsid w:val="00DC698C"/>
    <w:rsid w:val="00DD20C3"/>
    <w:rsid w:val="00DD2FB5"/>
    <w:rsid w:val="00DD499B"/>
    <w:rsid w:val="00DD7439"/>
    <w:rsid w:val="00DE0F17"/>
    <w:rsid w:val="00DE468B"/>
    <w:rsid w:val="00DE4F42"/>
    <w:rsid w:val="00DF298A"/>
    <w:rsid w:val="00DF4012"/>
    <w:rsid w:val="00E01655"/>
    <w:rsid w:val="00E03452"/>
    <w:rsid w:val="00E055A4"/>
    <w:rsid w:val="00E06EDF"/>
    <w:rsid w:val="00E07E65"/>
    <w:rsid w:val="00E1102F"/>
    <w:rsid w:val="00E13398"/>
    <w:rsid w:val="00E16A5D"/>
    <w:rsid w:val="00E17182"/>
    <w:rsid w:val="00E17932"/>
    <w:rsid w:val="00E20D8A"/>
    <w:rsid w:val="00E216C9"/>
    <w:rsid w:val="00E269EC"/>
    <w:rsid w:val="00E327EE"/>
    <w:rsid w:val="00E332EE"/>
    <w:rsid w:val="00E332F3"/>
    <w:rsid w:val="00E3330E"/>
    <w:rsid w:val="00E35180"/>
    <w:rsid w:val="00E3691D"/>
    <w:rsid w:val="00E40C76"/>
    <w:rsid w:val="00E410F0"/>
    <w:rsid w:val="00E427E0"/>
    <w:rsid w:val="00E45F4E"/>
    <w:rsid w:val="00E4765E"/>
    <w:rsid w:val="00E51D09"/>
    <w:rsid w:val="00E53E3F"/>
    <w:rsid w:val="00E545B8"/>
    <w:rsid w:val="00E556AD"/>
    <w:rsid w:val="00E561BA"/>
    <w:rsid w:val="00E56461"/>
    <w:rsid w:val="00E57F90"/>
    <w:rsid w:val="00E61387"/>
    <w:rsid w:val="00E61F35"/>
    <w:rsid w:val="00E624F9"/>
    <w:rsid w:val="00E63D08"/>
    <w:rsid w:val="00E64465"/>
    <w:rsid w:val="00E676E9"/>
    <w:rsid w:val="00E708B2"/>
    <w:rsid w:val="00E7256B"/>
    <w:rsid w:val="00E76537"/>
    <w:rsid w:val="00E77177"/>
    <w:rsid w:val="00E806AF"/>
    <w:rsid w:val="00E80FB0"/>
    <w:rsid w:val="00E82A7F"/>
    <w:rsid w:val="00E83581"/>
    <w:rsid w:val="00E85698"/>
    <w:rsid w:val="00E870C7"/>
    <w:rsid w:val="00E913C7"/>
    <w:rsid w:val="00E918AE"/>
    <w:rsid w:val="00E927C8"/>
    <w:rsid w:val="00E96022"/>
    <w:rsid w:val="00EB0412"/>
    <w:rsid w:val="00EB05B2"/>
    <w:rsid w:val="00EB2D68"/>
    <w:rsid w:val="00EB2ECB"/>
    <w:rsid w:val="00EB4B9D"/>
    <w:rsid w:val="00EB656C"/>
    <w:rsid w:val="00EB6E87"/>
    <w:rsid w:val="00EB72A6"/>
    <w:rsid w:val="00EC1651"/>
    <w:rsid w:val="00EC2965"/>
    <w:rsid w:val="00EC36AB"/>
    <w:rsid w:val="00ED1248"/>
    <w:rsid w:val="00ED33B8"/>
    <w:rsid w:val="00ED6936"/>
    <w:rsid w:val="00EE0AEE"/>
    <w:rsid w:val="00EE2F06"/>
    <w:rsid w:val="00EE7BC5"/>
    <w:rsid w:val="00EF048D"/>
    <w:rsid w:val="00EF15E6"/>
    <w:rsid w:val="00F01E7B"/>
    <w:rsid w:val="00F03705"/>
    <w:rsid w:val="00F03CB3"/>
    <w:rsid w:val="00F0481A"/>
    <w:rsid w:val="00F11384"/>
    <w:rsid w:val="00F11DBE"/>
    <w:rsid w:val="00F20BDA"/>
    <w:rsid w:val="00F24F74"/>
    <w:rsid w:val="00F27536"/>
    <w:rsid w:val="00F302FF"/>
    <w:rsid w:val="00F4301E"/>
    <w:rsid w:val="00F43303"/>
    <w:rsid w:val="00F4362F"/>
    <w:rsid w:val="00F43DBB"/>
    <w:rsid w:val="00F448AD"/>
    <w:rsid w:val="00F51F42"/>
    <w:rsid w:val="00F570A4"/>
    <w:rsid w:val="00F636F6"/>
    <w:rsid w:val="00F71D3B"/>
    <w:rsid w:val="00F762AE"/>
    <w:rsid w:val="00F76624"/>
    <w:rsid w:val="00F7750B"/>
    <w:rsid w:val="00F77D88"/>
    <w:rsid w:val="00F80253"/>
    <w:rsid w:val="00F827C1"/>
    <w:rsid w:val="00F84925"/>
    <w:rsid w:val="00F86930"/>
    <w:rsid w:val="00F94191"/>
    <w:rsid w:val="00F97C7A"/>
    <w:rsid w:val="00FA08C9"/>
    <w:rsid w:val="00FA23F2"/>
    <w:rsid w:val="00FA299D"/>
    <w:rsid w:val="00FA4E2E"/>
    <w:rsid w:val="00FB55C9"/>
    <w:rsid w:val="00FC0E44"/>
    <w:rsid w:val="00FC1FA6"/>
    <w:rsid w:val="00FC4303"/>
    <w:rsid w:val="00FC46DD"/>
    <w:rsid w:val="00FC5295"/>
    <w:rsid w:val="00FC7A6F"/>
    <w:rsid w:val="00FD0B01"/>
    <w:rsid w:val="00FD12E0"/>
    <w:rsid w:val="00FD431A"/>
    <w:rsid w:val="00FD7050"/>
    <w:rsid w:val="00FD74CD"/>
    <w:rsid w:val="00FE0821"/>
    <w:rsid w:val="00FE0D2E"/>
    <w:rsid w:val="00FE1AAA"/>
    <w:rsid w:val="00FF0BDE"/>
    <w:rsid w:val="033836AB"/>
    <w:rsid w:val="06DE112A"/>
    <w:rsid w:val="078F59E9"/>
    <w:rsid w:val="08000695"/>
    <w:rsid w:val="08AC4379"/>
    <w:rsid w:val="0BD460C1"/>
    <w:rsid w:val="0FD57709"/>
    <w:rsid w:val="12A51F04"/>
    <w:rsid w:val="131329E8"/>
    <w:rsid w:val="148007CB"/>
    <w:rsid w:val="15DB2014"/>
    <w:rsid w:val="16361726"/>
    <w:rsid w:val="1695644C"/>
    <w:rsid w:val="17536547"/>
    <w:rsid w:val="194D026D"/>
    <w:rsid w:val="1A136006"/>
    <w:rsid w:val="1B4447EB"/>
    <w:rsid w:val="1FE76062"/>
    <w:rsid w:val="20735A50"/>
    <w:rsid w:val="21CC3CDF"/>
    <w:rsid w:val="28ED036A"/>
    <w:rsid w:val="29274B9F"/>
    <w:rsid w:val="2B654D07"/>
    <w:rsid w:val="2EB322DB"/>
    <w:rsid w:val="2EE35BBA"/>
    <w:rsid w:val="30C47C02"/>
    <w:rsid w:val="30FA3959"/>
    <w:rsid w:val="317F3B29"/>
    <w:rsid w:val="37225683"/>
    <w:rsid w:val="372A745C"/>
    <w:rsid w:val="377C29CD"/>
    <w:rsid w:val="38170F5F"/>
    <w:rsid w:val="3BB014AF"/>
    <w:rsid w:val="3E581DDA"/>
    <w:rsid w:val="3EC95567"/>
    <w:rsid w:val="403E47AC"/>
    <w:rsid w:val="432F2968"/>
    <w:rsid w:val="4331200E"/>
    <w:rsid w:val="449A2CFC"/>
    <w:rsid w:val="49EC173D"/>
    <w:rsid w:val="4B8B15F1"/>
    <w:rsid w:val="4BF51DEF"/>
    <w:rsid w:val="4E5A4158"/>
    <w:rsid w:val="50127E04"/>
    <w:rsid w:val="510D474B"/>
    <w:rsid w:val="51791E93"/>
    <w:rsid w:val="518F75D6"/>
    <w:rsid w:val="52293B6C"/>
    <w:rsid w:val="542675DA"/>
    <w:rsid w:val="54C05512"/>
    <w:rsid w:val="56E03A17"/>
    <w:rsid w:val="584B64EC"/>
    <w:rsid w:val="58B56D03"/>
    <w:rsid w:val="597A4A53"/>
    <w:rsid w:val="5A490FF5"/>
    <w:rsid w:val="5D10647A"/>
    <w:rsid w:val="5D2B0A4F"/>
    <w:rsid w:val="60675D31"/>
    <w:rsid w:val="61646714"/>
    <w:rsid w:val="664A6EE1"/>
    <w:rsid w:val="67FE215F"/>
    <w:rsid w:val="688A4CB2"/>
    <w:rsid w:val="68C77CB4"/>
    <w:rsid w:val="69EE540E"/>
    <w:rsid w:val="6A694D9B"/>
    <w:rsid w:val="6B322E6C"/>
    <w:rsid w:val="6C33740F"/>
    <w:rsid w:val="6D1E1E6D"/>
    <w:rsid w:val="6D565D6F"/>
    <w:rsid w:val="6F5222A2"/>
    <w:rsid w:val="723914F7"/>
    <w:rsid w:val="72D25BDE"/>
    <w:rsid w:val="77995CE6"/>
    <w:rsid w:val="77AF00D4"/>
    <w:rsid w:val="782A5B6A"/>
    <w:rsid w:val="787B7071"/>
    <w:rsid w:val="7A300E7F"/>
    <w:rsid w:val="7B4E3403"/>
    <w:rsid w:val="7BD41FBF"/>
    <w:rsid w:val="7C8E496C"/>
    <w:rsid w:val="7D7A213C"/>
    <w:rsid w:val="7EAB1553"/>
    <w:rsid w:val="7FA501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29601"/>
  <w15:docId w15:val="{A816104C-86C7-4F31-A499-D8E84206C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0"/>
    <w:uiPriority w:val="9"/>
    <w:qFormat/>
    <w:pPr>
      <w:keepNext/>
      <w:keepLines/>
      <w:spacing w:line="480" w:lineRule="auto"/>
      <w:outlineLvl w:val="0"/>
    </w:pPr>
    <w:rPr>
      <w:rFonts w:ascii="宋体" w:eastAsia="宋体"/>
      <w:b/>
      <w:bCs/>
      <w:kern w:val="44"/>
      <w:sz w:val="28"/>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pPr>
      <w:tabs>
        <w:tab w:val="left" w:pos="567"/>
      </w:tabs>
      <w:spacing w:before="120" w:line="22" w:lineRule="atLeast"/>
    </w:pPr>
    <w:rPr>
      <w:rFonts w:ascii="宋体" w:hAnsi="宋体"/>
      <w:sz w:val="24"/>
    </w:rPr>
  </w:style>
  <w:style w:type="paragraph" w:styleId="a4">
    <w:name w:val="annotation text"/>
    <w:basedOn w:val="a"/>
    <w:uiPriority w:val="99"/>
    <w:semiHidden/>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table of figures"/>
    <w:basedOn w:val="a"/>
    <w:next w:val="a"/>
    <w:uiPriority w:val="99"/>
    <w:qFormat/>
    <w:pPr>
      <w:ind w:leftChars="200" w:left="840" w:hangingChars="200" w:hanging="420"/>
    </w:pPr>
    <w:rPr>
      <w:szCs w:val="20"/>
    </w:rPr>
  </w:style>
  <w:style w:type="table" w:styleId="ac">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1"/>
    <w:uiPriority w:val="99"/>
    <w:semiHidden/>
    <w:unhideWhenUsed/>
    <w:qFormat/>
    <w:rPr>
      <w:sz w:val="21"/>
      <w:szCs w:val="21"/>
    </w:rPr>
  </w:style>
  <w:style w:type="character" w:customStyle="1" w:styleId="aa">
    <w:name w:val="页眉 字符"/>
    <w:basedOn w:val="a1"/>
    <w:link w:val="a9"/>
    <w:uiPriority w:val="99"/>
    <w:qFormat/>
    <w:rPr>
      <w:sz w:val="18"/>
      <w:szCs w:val="18"/>
    </w:rPr>
  </w:style>
  <w:style w:type="character" w:customStyle="1" w:styleId="a8">
    <w:name w:val="页脚 字符"/>
    <w:basedOn w:val="a1"/>
    <w:link w:val="a7"/>
    <w:uiPriority w:val="99"/>
    <w:qFormat/>
    <w:rPr>
      <w:sz w:val="18"/>
      <w:szCs w:val="18"/>
    </w:rPr>
  </w:style>
  <w:style w:type="paragraph" w:styleId="ae">
    <w:name w:val="List Paragraph"/>
    <w:basedOn w:val="a"/>
    <w:uiPriority w:val="34"/>
    <w:qFormat/>
    <w:pPr>
      <w:ind w:firstLineChars="200" w:firstLine="420"/>
    </w:pPr>
  </w:style>
  <w:style w:type="character" w:customStyle="1" w:styleId="a6">
    <w:name w:val="批注框文本 字符"/>
    <w:basedOn w:val="a1"/>
    <w:link w:val="a5"/>
    <w:uiPriority w:val="99"/>
    <w:semiHidden/>
    <w:qFormat/>
    <w:rPr>
      <w:sz w:val="18"/>
      <w:szCs w:val="18"/>
    </w:rPr>
  </w:style>
  <w:style w:type="paragraph" w:customStyle="1" w:styleId="Default">
    <w:name w:val="Default"/>
    <w:qFormat/>
    <w:pPr>
      <w:widowControl w:val="0"/>
      <w:autoSpaceDE w:val="0"/>
      <w:autoSpaceDN w:val="0"/>
      <w:adjustRightInd w:val="0"/>
    </w:pPr>
    <w:rPr>
      <w:rFonts w:ascii="Tahoma" w:eastAsiaTheme="minorEastAsia" w:hAnsi="Tahoma" w:cs="Tahoma"/>
      <w:color w:val="000000"/>
      <w:sz w:val="24"/>
      <w:szCs w:val="24"/>
    </w:rPr>
  </w:style>
  <w:style w:type="character" w:customStyle="1" w:styleId="10">
    <w:name w:val="标题 1 字符"/>
    <w:basedOn w:val="a1"/>
    <w:link w:val="1"/>
    <w:uiPriority w:val="9"/>
    <w:qFormat/>
    <w:rPr>
      <w:rFonts w:ascii="宋体" w:eastAsia="宋体"/>
      <w:b/>
      <w:bCs/>
      <w:kern w:val="44"/>
      <w:sz w:val="28"/>
      <w:szCs w:val="44"/>
    </w:rPr>
  </w:style>
  <w:style w:type="paragraph" w:customStyle="1" w:styleId="af">
    <w:name w:val="段落正文"/>
    <w:basedOn w:val="a"/>
    <w:qFormat/>
    <w:pPr>
      <w:spacing w:beforeLines="50" w:before="156" w:line="360" w:lineRule="auto"/>
      <w:ind w:firstLineChars="200" w:firstLine="200"/>
    </w:pPr>
    <w:rPr>
      <w:rFonts w:ascii="Times New Roman" w:eastAsia="宋体" w:hAnsi="Times New Roman" w:cs="Times New Roman"/>
      <w:spacing w:val="2"/>
      <w:sz w:val="24"/>
      <w:szCs w:val="20"/>
    </w:rPr>
  </w:style>
  <w:style w:type="paragraph" w:customStyle="1" w:styleId="11">
    <w:name w:val="列出段落1"/>
    <w:basedOn w:val="a"/>
    <w:uiPriority w:val="34"/>
    <w:qFormat/>
    <w:pPr>
      <w:ind w:firstLineChars="200" w:firstLine="420"/>
    </w:pPr>
    <w:rPr>
      <w:rFonts w:ascii="Times New Roman" w:eastAsia="宋体" w:hAnsi="Times New Roman" w:cs="Times New Roman"/>
      <w:szCs w:val="22"/>
    </w:rPr>
  </w:style>
  <w:style w:type="paragraph" w:customStyle="1" w:styleId="af0">
    <w:name w:val="_正文段落"/>
    <w:basedOn w:val="a"/>
    <w:qFormat/>
    <w:pPr>
      <w:spacing w:line="360" w:lineRule="auto"/>
    </w:pPr>
    <w:rPr>
      <w:rFonts w:ascii="宋体" w:eastAsia="仿宋_GB2312" w:hAnsi="Times New Roman" w:cs="Times New Roman"/>
      <w:kern w:val="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320</Words>
  <Characters>1829</Characters>
  <Application>Microsoft Office Word</Application>
  <DocSecurity>0</DocSecurity>
  <Lines>15</Lines>
  <Paragraphs>4</Paragraphs>
  <ScaleCrop>false</ScaleCrop>
  <Company>Microsoft</Company>
  <LinksUpToDate>false</LinksUpToDate>
  <CharactersWithSpaces>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商宇售前</dc:creator>
  <cp:lastModifiedBy>lenovo</cp:lastModifiedBy>
  <cp:revision>3</cp:revision>
  <dcterms:created xsi:type="dcterms:W3CDTF">2025-04-23T07:30:00Z</dcterms:created>
  <dcterms:modified xsi:type="dcterms:W3CDTF">2025-05-13T03:20:00Z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E53562E80CD14EB3A2CD3A8025D9F241_13</vt:lpwstr>
  </property>
  <property fmtid="{D5CDD505-2E9C-101B-9397-08002B2CF9AE}" pid="4" name="KSOTemplateDocerSaveRecord">
    <vt:lpwstr>eyJoZGlkIjoiYjJjYzZkZmFhMDIzZWJjZDhhOWRkN2Q0MTM2NDZjOGIiLCJ1c2VySWQiOiI4MjQ0ODk3ODcifQ==</vt:lpwstr>
  </property>
</Properties>
</file>