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highlight w:val="none"/>
          <w:lang w:val="zh-CN" w:eastAsia="zh-CN" w:bidi="ar-SA"/>
        </w:rPr>
      </w:pPr>
      <w:bookmarkStart w:id="0" w:name="_Toc25868"/>
      <w:r>
        <w:rPr>
          <w:rFonts w:hint="eastAsia" w:ascii="宋体" w:hAnsi="宋体" w:cs="宋体"/>
          <w:b/>
          <w:kern w:val="2"/>
          <w:sz w:val="32"/>
          <w:szCs w:val="32"/>
          <w:highlight w:val="none"/>
          <w:lang w:val="zh-CN" w:eastAsia="zh-CN" w:bidi="ar-SA"/>
        </w:rPr>
        <w:t>采购需求</w:t>
      </w:r>
      <w:bookmarkEnd w:id="0"/>
    </w:p>
    <w:p>
      <w:pPr>
        <w:pStyle w:val="2"/>
        <w:spacing w:line="360" w:lineRule="auto"/>
        <w:rPr>
          <w:rFonts w:hint="eastAsia"/>
          <w:highlight w:val="none"/>
          <w:lang w:val="zh-CN" w:eastAsia="zh-CN"/>
        </w:rPr>
      </w:pPr>
      <w:r>
        <w:rPr>
          <w:rFonts w:hint="eastAsia" w:ascii="宋体" w:hAnsi="宋体" w:eastAsia="宋体" w:cs="Times New Roman"/>
          <w:b/>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w:t>
      </w:r>
    </w:p>
    <w:p>
      <w:pPr>
        <w:widowControl/>
        <w:numPr>
          <w:ilvl w:val="0"/>
          <w:numId w:val="5"/>
        </w:numPr>
        <w:spacing w:line="360" w:lineRule="auto"/>
        <w:ind w:left="210" w:leftChars="0" w:firstLineChars="0"/>
        <w:jc w:val="left"/>
        <w:rPr>
          <w:rFonts w:hint="eastAsia"/>
          <w:b/>
          <w:bCs/>
          <w:highlight w:val="none"/>
        </w:rPr>
      </w:pPr>
      <w:bookmarkStart w:id="1" w:name="_Toc54941340"/>
      <w:r>
        <w:rPr>
          <w:rFonts w:hint="eastAsia"/>
          <w:b/>
          <w:bCs/>
          <w:highlight w:val="none"/>
          <w:lang w:val="en-US" w:eastAsia="zh-CN"/>
        </w:rPr>
        <w:t>货物需求</w:t>
      </w:r>
    </w:p>
    <w:tbl>
      <w:tblPr>
        <w:tblStyle w:val="62"/>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1163"/>
        <w:gridCol w:w="5915"/>
        <w:gridCol w:w="600"/>
        <w:gridCol w:w="942"/>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bookmarkStart w:id="2" w:name="_Hlk96158360"/>
            <w:bookmarkStart w:id="3" w:name="_Hlk106267351"/>
            <w:r>
              <w:rPr>
                <w:rFonts w:hint="eastAsia" w:ascii="宋体" w:hAnsi="宋体" w:cs="宋体"/>
                <w:b/>
                <w:color w:val="auto"/>
                <w:kern w:val="0"/>
                <w:sz w:val="20"/>
                <w:szCs w:val="20"/>
                <w:highlight w:val="none"/>
                <w:lang w:bidi="ar"/>
              </w:rPr>
              <w:t>序号</w:t>
            </w:r>
          </w:p>
        </w:tc>
        <w:tc>
          <w:tcPr>
            <w:tcW w:w="116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产品名称</w:t>
            </w:r>
          </w:p>
        </w:tc>
        <w:tc>
          <w:tcPr>
            <w:tcW w:w="591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采购需求（技术参数）</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数量</w:t>
            </w:r>
          </w:p>
        </w:tc>
        <w:tc>
          <w:tcPr>
            <w:tcW w:w="9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单价限价/元</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7"/>
              <w:numPr>
                <w:ilvl w:val="0"/>
                <w:numId w:val="0"/>
              </w:numPr>
              <w:spacing w:beforeLines="0" w:afterLines="0" w:line="360" w:lineRule="auto"/>
              <w:ind w:firstLine="0"/>
              <w:jc w:val="center"/>
              <w:rPr>
                <w:rFonts w:hint="eastAsia" w:ascii="宋体" w:hAnsi="宋体" w:cs="宋体"/>
                <w:sz w:val="22"/>
                <w:szCs w:val="28"/>
                <w:highlight w:val="none"/>
              </w:rPr>
            </w:pPr>
            <w:r>
              <w:rPr>
                <w:rFonts w:hint="eastAsia" w:ascii="宋体" w:hAnsi="宋体" w:cs="宋体"/>
                <w:sz w:val="22"/>
                <w:szCs w:val="28"/>
                <w:highlight w:val="none"/>
              </w:rPr>
              <w:t>1</w:t>
            </w:r>
          </w:p>
        </w:tc>
        <w:tc>
          <w:tcPr>
            <w:tcW w:w="1163"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2"/>
                <w:szCs w:val="28"/>
                <w:highlight w:val="none"/>
              </w:rPr>
            </w:pPr>
            <w:r>
              <w:rPr>
                <w:rFonts w:hint="eastAsia" w:ascii="宋体" w:hAnsi="宋体" w:eastAsia="宋体" w:cs="宋体"/>
                <w:i w:val="0"/>
                <w:iCs w:val="0"/>
                <w:color w:val="000000"/>
                <w:kern w:val="0"/>
                <w:sz w:val="18"/>
                <w:szCs w:val="18"/>
                <w:highlight w:val="none"/>
                <w:u w:val="none"/>
                <w:lang w:val="en-US" w:eastAsia="zh-CN" w:bidi="ar"/>
              </w:rPr>
              <w:t>多参数监护仪（高压氧舱专用）（一拖三）</w:t>
            </w:r>
          </w:p>
        </w:tc>
        <w:tc>
          <w:tcPr>
            <w:tcW w:w="59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1.监护仪适宜于氧舱内使用，同时一机拥有六参数(至少包含心电、血压、呼吸、血氧、脉率、体温），采用彩色液晶触摸屏，清晰显示波形、测量值、时间、报警状态等信息。可自动屏保，也可常亮监护；</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2.传输方式：无线实时同步传输，快速部署网络，无须穿舱即可安装，移动监护，可于舱内任意位置开展监护；</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3.心电参数：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3.1导联：I、II、III、aVR、aVF、aVL、V；</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3.2监测范围：30～300次/分，允差：±2次/分。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4.呼吸参数：监测范围：15～60次/分，允差：±2次/分；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5.血压参数：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5.1测量模式：手动、自动、连续；</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5.2监测范围：收缩压：40～270mmHg，舒张压：10～210mmHg，允差：±5mmHg；</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5.3静态测量范围：0.0kPa～40kPa；</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5.4具有过压保护、断电保护、充气时间保护功能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6.血氧参数：监测范围70%～100%，允差：±2%；</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7.脉率参数：通过血氧饱和度可测量脉率，监测范围30～250次/分，允差：≤3次/分；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8.体温参数：监测范围30～42℃，误差：±0.1℃；</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9.报警参数：具有声光双重报警功能；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★10.监护仪可在三倍大气压环境条件下正常运行</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cs="宋体"/>
                <w:b/>
                <w:bCs/>
                <w:i w:val="0"/>
                <w:iCs w:val="0"/>
                <w:color w:val="000000"/>
                <w:kern w:val="0"/>
                <w:sz w:val="18"/>
                <w:szCs w:val="18"/>
                <w:highlight w:val="none"/>
                <w:u w:val="none"/>
                <w:lang w:val="en-US" w:eastAsia="zh-CN" w:bidi="ar"/>
              </w:rPr>
              <w:t>需</w:t>
            </w:r>
            <w:r>
              <w:rPr>
                <w:rFonts w:hint="eastAsia" w:ascii="宋体" w:hAnsi="宋体" w:eastAsia="宋体" w:cs="宋体"/>
                <w:b/>
                <w:bCs/>
                <w:i w:val="0"/>
                <w:iCs w:val="0"/>
                <w:color w:val="000000"/>
                <w:kern w:val="0"/>
                <w:sz w:val="18"/>
                <w:szCs w:val="18"/>
                <w:highlight w:val="none"/>
                <w:u w:val="none"/>
                <w:lang w:val="en-US" w:eastAsia="zh-CN" w:bidi="ar"/>
              </w:rPr>
              <w:t>提供产品</w:t>
            </w:r>
            <w:r>
              <w:rPr>
                <w:rFonts w:hint="eastAsia" w:ascii="宋体" w:hAnsi="宋体" w:cs="宋体"/>
                <w:b/>
                <w:bCs/>
                <w:i w:val="0"/>
                <w:iCs w:val="0"/>
                <w:color w:val="000000"/>
                <w:kern w:val="0"/>
                <w:sz w:val="18"/>
                <w:szCs w:val="18"/>
                <w:highlight w:val="none"/>
                <w:u w:val="none"/>
                <w:lang w:val="en-US" w:eastAsia="zh-CN" w:bidi="ar"/>
              </w:rPr>
              <w:t>医疗器械</w:t>
            </w:r>
            <w:r>
              <w:rPr>
                <w:rFonts w:hint="eastAsia" w:ascii="宋体" w:hAnsi="宋体" w:eastAsia="宋体" w:cs="宋体"/>
                <w:b/>
                <w:bCs/>
                <w:i w:val="0"/>
                <w:iCs w:val="0"/>
                <w:color w:val="000000"/>
                <w:kern w:val="0"/>
                <w:sz w:val="18"/>
                <w:szCs w:val="18"/>
                <w:highlight w:val="none"/>
                <w:u w:val="none"/>
                <w:lang w:val="en-US" w:eastAsia="zh-CN" w:bidi="ar"/>
              </w:rPr>
              <w:t>注册证）</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11.数据通信：无线传输；</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12.电源：内部电源：DC3.7V,电池电量：≥7500mAh，不换电池可连续监测≥24小时。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13.中央监护系统软件：</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13.1支持一屏多窗口同步监测多病人数据，监测床位数可选择，重点病人单窗口重点监护，窗口之间可互换；</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13.2监护仪和中央监护系统双显示：监测数据无线实时传输至舱外中央监护系统，舱内陪舱人员可在监护仪上进行观测，舱内外同步开展监测；</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13.3监测报警及阈值设置，具有电极、血氧探头指夹脱落、电池电量不足等报警功能；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13.4具有监测数据存储、统计，监测波形、报警事件、参数趋势图回放功能；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13.5病人设备信息管理：病人信息录入、编辑、搜索等功能；</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13.6支持远程控制测量无创血压；</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13.7</w:t>
            </w:r>
            <w:r>
              <w:rPr>
                <w:rFonts w:hint="eastAsia" w:ascii="宋体" w:hAnsi="宋体" w:eastAsia="宋体" w:cs="宋体"/>
                <w:i w:val="0"/>
                <w:iCs w:val="0"/>
                <w:color w:val="000000"/>
                <w:kern w:val="0"/>
                <w:sz w:val="18"/>
                <w:szCs w:val="18"/>
                <w:highlight w:val="none"/>
                <w:u w:val="none"/>
                <w:lang w:val="en-US" w:eastAsia="zh-CN" w:bidi="ar"/>
              </w:rPr>
              <w:t>具有AI算法，监测心电数据更精准</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cs="宋体"/>
                <w:b/>
                <w:bCs/>
                <w:i w:val="0"/>
                <w:iCs w:val="0"/>
                <w:color w:val="000000"/>
                <w:kern w:val="0"/>
                <w:sz w:val="18"/>
                <w:szCs w:val="18"/>
                <w:highlight w:val="none"/>
                <w:u w:val="none"/>
                <w:lang w:val="en-US" w:eastAsia="zh-CN" w:bidi="ar"/>
              </w:rPr>
              <w:t>需</w:t>
            </w:r>
            <w:r>
              <w:rPr>
                <w:rFonts w:hint="eastAsia" w:ascii="宋体" w:hAnsi="宋体" w:eastAsia="宋体" w:cs="宋体"/>
                <w:b/>
                <w:bCs/>
                <w:i w:val="0"/>
                <w:iCs w:val="0"/>
                <w:color w:val="000000"/>
                <w:kern w:val="0"/>
                <w:sz w:val="18"/>
                <w:szCs w:val="18"/>
                <w:highlight w:val="none"/>
                <w:u w:val="none"/>
                <w:lang w:val="en-US" w:eastAsia="zh-CN" w:bidi="ar"/>
              </w:rPr>
              <w:t>提供</w:t>
            </w:r>
            <w:r>
              <w:rPr>
                <w:rFonts w:hint="eastAsia" w:ascii="宋体" w:hAnsi="宋体" w:cs="宋体"/>
                <w:b/>
                <w:bCs/>
                <w:i w:val="0"/>
                <w:iCs w:val="0"/>
                <w:color w:val="000000"/>
                <w:kern w:val="0"/>
                <w:sz w:val="18"/>
                <w:szCs w:val="18"/>
                <w:highlight w:val="none"/>
                <w:u w:val="none"/>
                <w:lang w:val="en-US" w:eastAsia="zh-CN" w:bidi="ar"/>
              </w:rPr>
              <w:t>截图或第三方检测报告</w:t>
            </w:r>
            <w:r>
              <w:rPr>
                <w:rFonts w:hint="eastAsia" w:ascii="宋体" w:hAnsi="宋体" w:eastAsia="宋体" w:cs="宋体"/>
                <w:b/>
                <w:bCs/>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sz w:val="21"/>
                <w:szCs w:val="24"/>
                <w:highlight w:val="none"/>
              </w:rPr>
            </w:pPr>
            <w:r>
              <w:rPr>
                <w:rFonts w:hint="eastAsia" w:ascii="宋体" w:hAnsi="宋体" w:eastAsia="宋体" w:cs="宋体"/>
                <w:i w:val="0"/>
                <w:iCs w:val="0"/>
                <w:color w:val="000000"/>
                <w:kern w:val="0"/>
                <w:sz w:val="18"/>
                <w:szCs w:val="18"/>
                <w:highlight w:val="none"/>
                <w:u w:val="none"/>
                <w:lang w:val="en-US" w:eastAsia="zh-CN" w:bidi="ar"/>
              </w:rPr>
              <w:t>13.8监测报告生成打印；</w:t>
            </w:r>
          </w:p>
        </w:tc>
        <w:tc>
          <w:tcPr>
            <w:tcW w:w="600" w:type="dxa"/>
            <w:tcBorders>
              <w:top w:val="single" w:color="000000" w:sz="4" w:space="0"/>
              <w:left w:val="single" w:color="auto"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cs="宋体"/>
                <w:sz w:val="21"/>
                <w:szCs w:val="21"/>
                <w:highlight w:val="none"/>
              </w:rPr>
            </w:pPr>
            <w:r>
              <w:rPr>
                <w:rFonts w:hint="eastAsia" w:ascii="宋体" w:hAnsi="宋体" w:cs="宋体"/>
                <w:sz w:val="21"/>
                <w:szCs w:val="21"/>
                <w:highlight w:val="none"/>
              </w:rPr>
              <w:t>1台</w:t>
            </w:r>
          </w:p>
        </w:tc>
        <w:tc>
          <w:tcPr>
            <w:tcW w:w="9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cs="宋体"/>
                <w:sz w:val="21"/>
                <w:szCs w:val="21"/>
                <w:highlight w:val="none"/>
              </w:rPr>
            </w:pPr>
            <w:r>
              <w:rPr>
                <w:rFonts w:hint="eastAsia" w:ascii="宋体" w:hAnsi="宋体" w:cs="宋体"/>
                <w:sz w:val="21"/>
                <w:szCs w:val="21"/>
                <w:highlight w:val="none"/>
                <w:lang w:val="en-US" w:eastAsia="zh-CN"/>
              </w:rPr>
              <w:t>20</w:t>
            </w:r>
            <w:r>
              <w:rPr>
                <w:rFonts w:hint="eastAsia" w:ascii="宋体" w:hAnsi="宋体" w:cs="宋体"/>
                <w:sz w:val="21"/>
                <w:szCs w:val="21"/>
                <w:highlight w:val="none"/>
              </w:rPr>
              <w:t>万</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7"/>
              <w:numPr>
                <w:ilvl w:val="0"/>
                <w:numId w:val="0"/>
              </w:numPr>
              <w:spacing w:beforeLines="0" w:afterLines="0" w:line="360" w:lineRule="auto"/>
              <w:ind w:firstLine="0"/>
              <w:jc w:val="center"/>
              <w:rPr>
                <w:rFonts w:hint="eastAsia" w:ascii="宋体" w:hAnsi="宋体" w:cs="宋体"/>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9675" w:type="dxa"/>
            <w:gridSpan w:val="6"/>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7"/>
              <w:numPr>
                <w:ilvl w:val="0"/>
                <w:numId w:val="0"/>
              </w:numPr>
              <w:spacing w:beforeLines="0" w:afterLines="0" w:line="360" w:lineRule="auto"/>
              <w:ind w:firstLine="0"/>
              <w:jc w:val="left"/>
              <w:rPr>
                <w:rFonts w:hint="eastAsia" w:ascii="宋体" w:hAnsi="宋体" w:cs="宋体"/>
                <w:sz w:val="21"/>
                <w:szCs w:val="24"/>
                <w:highlight w:val="none"/>
              </w:rPr>
            </w:pPr>
            <w:r>
              <w:rPr>
                <w:rFonts w:hint="eastAsia" w:ascii="宋体" w:hAnsi="宋体" w:cs="宋体"/>
                <w:sz w:val="21"/>
                <w:szCs w:val="24"/>
                <w:highlight w:val="none"/>
              </w:rPr>
              <w:t>说明：</w:t>
            </w:r>
          </w:p>
          <w:p>
            <w:pPr>
              <w:pStyle w:val="417"/>
              <w:numPr>
                <w:ilvl w:val="0"/>
                <w:numId w:val="0"/>
              </w:numPr>
              <w:spacing w:beforeLines="0" w:afterLines="0" w:line="360" w:lineRule="auto"/>
              <w:ind w:firstLine="420" w:firstLineChars="200"/>
              <w:jc w:val="left"/>
              <w:rPr>
                <w:rFonts w:hint="eastAsia" w:ascii="宋体" w:hAnsi="宋体" w:cs="宋体"/>
                <w:sz w:val="21"/>
                <w:szCs w:val="24"/>
                <w:highlight w:val="none"/>
              </w:rPr>
            </w:pPr>
            <w:r>
              <w:rPr>
                <w:rFonts w:hint="eastAsia" w:ascii="宋体" w:hAnsi="宋体" w:cs="宋体"/>
                <w:sz w:val="21"/>
                <w:szCs w:val="24"/>
                <w:highlight w:val="none"/>
              </w:rPr>
              <w:t>1.投标人的投标文件必须标明所投货物的品牌与参数，保证原厂正品供货。</w:t>
            </w:r>
          </w:p>
          <w:p>
            <w:pPr>
              <w:pStyle w:val="417"/>
              <w:numPr>
                <w:ilvl w:val="0"/>
                <w:numId w:val="0"/>
              </w:numPr>
              <w:spacing w:beforeLines="0" w:afterLines="0" w:line="360" w:lineRule="auto"/>
              <w:ind w:firstLine="420" w:firstLineChars="200"/>
              <w:jc w:val="left"/>
              <w:rPr>
                <w:rFonts w:hint="eastAsia" w:ascii="宋体" w:hAnsi="宋体" w:cs="宋体"/>
                <w:sz w:val="21"/>
                <w:szCs w:val="24"/>
                <w:highlight w:val="none"/>
              </w:rPr>
            </w:pPr>
            <w:r>
              <w:rPr>
                <w:rFonts w:hint="eastAsia" w:ascii="宋体" w:hAnsi="宋体" w:cs="宋体"/>
                <w:sz w:val="21"/>
                <w:szCs w:val="24"/>
                <w:highlight w:val="none"/>
              </w:rPr>
              <w:t>2.</w:t>
            </w:r>
            <w:r>
              <w:rPr>
                <w:rFonts w:hint="eastAsia" w:ascii="宋体" w:hAnsi="宋体" w:cs="宋体"/>
                <w:b/>
                <w:bCs/>
                <w:sz w:val="21"/>
                <w:szCs w:val="24"/>
                <w:highlight w:val="none"/>
              </w:rPr>
              <w:t>免费质保期：至少</w:t>
            </w:r>
            <w:r>
              <w:rPr>
                <w:rFonts w:hint="eastAsia" w:ascii="宋体" w:hAnsi="宋体" w:cs="宋体"/>
                <w:b/>
                <w:bCs/>
                <w:sz w:val="21"/>
                <w:szCs w:val="24"/>
                <w:highlight w:val="none"/>
                <w:lang w:val="en-US" w:eastAsia="zh-CN"/>
              </w:rPr>
              <w:t xml:space="preserve"> 3 </w:t>
            </w:r>
            <w:r>
              <w:rPr>
                <w:rFonts w:hint="eastAsia" w:ascii="宋体" w:hAnsi="宋体" w:cs="宋体"/>
                <w:b/>
                <w:bCs/>
                <w:sz w:val="21"/>
                <w:szCs w:val="24"/>
                <w:highlight w:val="none"/>
              </w:rPr>
              <w:t>年</w:t>
            </w:r>
          </w:p>
          <w:p>
            <w:pPr>
              <w:pStyle w:val="417"/>
              <w:numPr>
                <w:ilvl w:val="0"/>
                <w:numId w:val="0"/>
              </w:numPr>
              <w:spacing w:beforeLines="0" w:afterLines="0" w:line="360" w:lineRule="auto"/>
              <w:ind w:firstLine="420" w:firstLineChars="200"/>
              <w:jc w:val="left"/>
              <w:rPr>
                <w:rFonts w:hint="eastAsia" w:cs="Times New Roman" w:asciiTheme="minorEastAsia" w:hAnsiTheme="minorEastAsia" w:eastAsiaTheme="minorEastAsia"/>
                <w:szCs w:val="21"/>
                <w:highlight w:val="none"/>
                <w:lang w:val="en-US" w:eastAsia="zh-CN"/>
              </w:rPr>
            </w:pPr>
            <w:r>
              <w:rPr>
                <w:rFonts w:hint="eastAsia" w:ascii="宋体" w:hAnsi="宋体" w:cs="宋体"/>
                <w:sz w:val="21"/>
                <w:szCs w:val="24"/>
                <w:highlight w:val="none"/>
                <w:lang w:val="en-US" w:eastAsia="zh-CN"/>
              </w:rPr>
              <w:t>3.</w:t>
            </w:r>
            <w:r>
              <w:rPr>
                <w:rFonts w:hint="eastAsia" w:cs="Times New Roman" w:asciiTheme="minorEastAsia" w:hAnsiTheme="minorEastAsia" w:eastAsiaTheme="minorEastAsia"/>
                <w:szCs w:val="21"/>
                <w:highlight w:val="none"/>
              </w:rPr>
              <w:t>标“★”项技术参数需</w:t>
            </w:r>
            <w:r>
              <w:rPr>
                <w:rFonts w:hint="eastAsia" w:cs="Times New Roman" w:asciiTheme="minorEastAsia" w:hAnsiTheme="minorEastAsia" w:eastAsiaTheme="minorEastAsia"/>
                <w:szCs w:val="21"/>
                <w:highlight w:val="none"/>
                <w:lang w:val="en-US" w:eastAsia="zh-CN"/>
              </w:rPr>
              <w:t>按招标文件要求提供证明材料予以证明，未提供的作无效标处理。</w:t>
            </w:r>
          </w:p>
          <w:p>
            <w:pPr>
              <w:pStyle w:val="417"/>
              <w:numPr>
                <w:ilvl w:val="0"/>
                <w:numId w:val="0"/>
              </w:numPr>
              <w:spacing w:beforeLines="0" w:afterLines="0" w:line="360" w:lineRule="auto"/>
              <w:ind w:firstLine="420" w:firstLineChars="200"/>
              <w:jc w:val="left"/>
              <w:rPr>
                <w:rFonts w:hint="eastAsia" w:cs="Times New Roman" w:asciiTheme="minorEastAsia" w:hAnsiTheme="minorEastAsia" w:eastAsiaTheme="minorEastAsia"/>
                <w:szCs w:val="21"/>
                <w:highlight w:val="none"/>
                <w:lang w:val="en-US" w:eastAsia="zh-CN"/>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.所有技术参数及要求采购人验收时将逐条</w:t>
            </w:r>
            <w:r>
              <w:rPr>
                <w:rFonts w:hint="eastAsia" w:cs="Times New Roman" w:asciiTheme="minorEastAsia" w:hAnsiTheme="minorEastAsia" w:eastAsiaTheme="minorEastAsia"/>
                <w:szCs w:val="21"/>
                <w:highlight w:val="none"/>
                <w:lang w:val="en-US" w:eastAsia="zh-CN"/>
              </w:rPr>
              <w:t>核对，如发现与实际情况不符、虚假响应等，采购人有权报监管部门并追究违约责任。</w:t>
            </w:r>
          </w:p>
          <w:p>
            <w:pPr>
              <w:pStyle w:val="417"/>
              <w:numPr>
                <w:ilvl w:val="0"/>
                <w:numId w:val="0"/>
              </w:numPr>
              <w:spacing w:beforeLines="0" w:afterLines="0" w:line="360" w:lineRule="auto"/>
              <w:ind w:firstLine="420" w:firstLineChars="200"/>
              <w:jc w:val="left"/>
              <w:rPr>
                <w:rFonts w:hint="default" w:cs="Times New Roman" w:asciiTheme="minorEastAsia" w:hAnsiTheme="minorEastAsia" w:eastAsiaTheme="minorEastAsia"/>
                <w:szCs w:val="21"/>
                <w:highlight w:val="none"/>
                <w:lang w:val="en-US" w:eastAsia="zh-CN"/>
              </w:rPr>
            </w:pPr>
            <w:r>
              <w:rPr>
                <w:rFonts w:hint="default" w:cs="Times New Roman" w:asciiTheme="minorEastAsia" w:hAnsiTheme="minorEastAsia" w:eastAsiaTheme="minorEastAsia"/>
                <w:szCs w:val="21"/>
                <w:highlight w:val="none"/>
                <w:lang w:val="en-US" w:eastAsia="zh-CN"/>
              </w:rPr>
              <w:t>5.投标人应按照采购文件要求提供证明材料。若投标提供了采购文件未要求的证明材料，评标委员会将不予评审。</w:t>
            </w:r>
          </w:p>
          <w:p>
            <w:pPr>
              <w:pStyle w:val="417"/>
              <w:numPr>
                <w:ilvl w:val="0"/>
                <w:numId w:val="0"/>
              </w:numPr>
              <w:spacing w:beforeLines="0" w:afterLines="0" w:line="360" w:lineRule="auto"/>
              <w:ind w:firstLine="420" w:firstLineChars="200"/>
              <w:jc w:val="left"/>
              <w:rPr>
                <w:rFonts w:hint="default"/>
                <w:highlight w:val="none"/>
                <w:lang w:val="en-US" w:eastAsia="zh-CN"/>
              </w:rPr>
            </w:pPr>
            <w:r>
              <w:rPr>
                <w:rFonts w:hint="default" w:cs="Times New Roman" w:asciiTheme="minorEastAsia" w:hAnsiTheme="minorEastAsia" w:eastAsiaTheme="minorEastAsia"/>
                <w:szCs w:val="21"/>
                <w:highlight w:val="none"/>
                <w:lang w:val="en-US" w:eastAsia="zh-CN"/>
              </w:rPr>
              <w:t>6.投标人提供的证明材料须清晰的反映评审内容，如因材料模糊不清，导致评标委员会无法辨认的，评标委员会可以不予认可，一切后果由投标人自行承担。</w:t>
            </w:r>
          </w:p>
        </w:tc>
      </w:tr>
    </w:tbl>
    <w:p>
      <w:pPr>
        <w:spacing w:beforeLines="0" w:afterLines="0" w:line="360" w:lineRule="auto"/>
        <w:ind w:firstLine="422" w:firstLineChars="200"/>
        <w:rPr>
          <w:rFonts w:hint="eastAsia" w:ascii="宋体" w:hAnsi="宋体" w:eastAsia="宋体" w:cs="宋体"/>
          <w:b/>
          <w:szCs w:val="21"/>
          <w:highlight w:val="none"/>
          <w:lang w:eastAsia="zh-CN"/>
        </w:rPr>
      </w:pPr>
      <w:r>
        <w:rPr>
          <w:rFonts w:hint="eastAsia" w:ascii="宋体" w:hAnsi="宋体" w:eastAsia="宋体" w:cs="宋体"/>
          <w:b/>
          <w:szCs w:val="21"/>
          <w:highlight w:val="none"/>
          <w:lang w:eastAsia="zh-CN"/>
        </w:rPr>
        <w:t>二、</w:t>
      </w:r>
      <w:bookmarkEnd w:id="2"/>
      <w:bookmarkEnd w:id="3"/>
      <w:bookmarkStart w:id="4" w:name="_Toc17641"/>
      <w:r>
        <w:rPr>
          <w:rFonts w:hint="eastAsia" w:ascii="宋体" w:hAnsi="宋体" w:eastAsia="宋体" w:cs="宋体"/>
          <w:b/>
          <w:szCs w:val="21"/>
          <w:highlight w:val="none"/>
          <w:lang w:val="en-US" w:eastAsia="zh-CN"/>
        </w:rPr>
        <w:t>配置清单：</w:t>
      </w:r>
      <w:r>
        <w:rPr>
          <w:rFonts w:hint="eastAsia" w:ascii="宋体" w:hAnsi="宋体" w:eastAsia="宋体" w:cs="宋体"/>
          <w:b w:val="0"/>
          <w:bCs/>
          <w:szCs w:val="21"/>
          <w:highlight w:val="none"/>
          <w:lang w:val="en-US" w:eastAsia="zh-CN"/>
        </w:rPr>
        <w:t>至少包含多参数监护仪3台，中央监护系统1套（含电脑、打印机）</w:t>
      </w:r>
      <w:r>
        <w:rPr>
          <w:rFonts w:hint="eastAsia" w:ascii="宋体" w:hAnsi="宋体" w:cs="宋体"/>
          <w:b w:val="0"/>
          <w:bCs/>
          <w:szCs w:val="21"/>
          <w:highlight w:val="none"/>
          <w:lang w:val="en-US" w:eastAsia="zh-CN"/>
        </w:rPr>
        <w:t>。</w:t>
      </w:r>
    </w:p>
    <w:p>
      <w:pPr>
        <w:pStyle w:val="417"/>
        <w:numPr>
          <w:ilvl w:val="0"/>
          <w:numId w:val="0"/>
        </w:numPr>
        <w:spacing w:beforeLines="0" w:afterLines="0" w:line="360" w:lineRule="auto"/>
        <w:ind w:firstLine="422" w:firstLineChars="200"/>
        <w:jc w:val="left"/>
        <w:rPr>
          <w:rFonts w:hint="eastAsia" w:ascii="宋体" w:hAnsi="宋体" w:cs="宋体"/>
          <w:sz w:val="21"/>
          <w:szCs w:val="24"/>
          <w:highlight w:val="none"/>
        </w:rPr>
      </w:pPr>
      <w:r>
        <w:rPr>
          <w:rFonts w:hint="eastAsia" w:ascii="宋体" w:hAnsi="宋体" w:cs="宋体"/>
          <w:b/>
          <w:szCs w:val="21"/>
          <w:highlight w:val="none"/>
          <w:lang w:val="en-US" w:eastAsia="zh-CN"/>
        </w:rPr>
        <w:t>三、</w:t>
      </w:r>
      <w:r>
        <w:rPr>
          <w:rFonts w:hint="eastAsia" w:ascii="宋体" w:hAnsi="宋体" w:cs="宋体"/>
          <w:b/>
          <w:bCs/>
          <w:sz w:val="21"/>
          <w:szCs w:val="24"/>
          <w:highlight w:val="none"/>
        </w:rPr>
        <w:t>供货期：</w:t>
      </w:r>
      <w:r>
        <w:rPr>
          <w:rFonts w:hint="eastAsia" w:ascii="宋体" w:hAnsi="宋体" w:cs="宋体"/>
          <w:sz w:val="21"/>
          <w:szCs w:val="24"/>
          <w:highlight w:val="none"/>
        </w:rPr>
        <w:t>合同签订后</w:t>
      </w:r>
      <w:r>
        <w:rPr>
          <w:rFonts w:hint="eastAsia" w:ascii="宋体" w:hAnsi="宋体" w:cs="宋体"/>
          <w:sz w:val="21"/>
          <w:szCs w:val="24"/>
          <w:highlight w:val="none"/>
          <w:lang w:val="en-US" w:eastAsia="zh-CN"/>
        </w:rPr>
        <w:t>2</w:t>
      </w:r>
      <w:r>
        <w:rPr>
          <w:rFonts w:hint="eastAsia" w:ascii="宋体" w:hAnsi="宋体" w:cs="宋体"/>
          <w:sz w:val="21"/>
          <w:szCs w:val="24"/>
          <w:highlight w:val="none"/>
        </w:rPr>
        <w:t>0日内完成</w:t>
      </w:r>
      <w:r>
        <w:rPr>
          <w:rFonts w:hint="eastAsia" w:ascii="宋体" w:hAnsi="宋体" w:cs="宋体"/>
          <w:sz w:val="21"/>
          <w:szCs w:val="24"/>
          <w:highlight w:val="none"/>
          <w:lang w:val="en-US" w:eastAsia="zh-CN"/>
        </w:rPr>
        <w:t>供货安装调试</w:t>
      </w:r>
      <w:r>
        <w:rPr>
          <w:rFonts w:hint="eastAsia" w:ascii="宋体" w:hAnsi="宋体" w:cs="宋体"/>
          <w:sz w:val="21"/>
          <w:szCs w:val="24"/>
          <w:highlight w:val="none"/>
        </w:rPr>
        <w:t>。</w:t>
      </w:r>
    </w:p>
    <w:p>
      <w:pPr>
        <w:numPr>
          <w:ilvl w:val="0"/>
          <w:numId w:val="0"/>
        </w:numPr>
        <w:spacing w:beforeLines="0" w:afterLines="0" w:line="360" w:lineRule="auto"/>
        <w:ind w:firstLine="422" w:firstLineChars="200"/>
        <w:rPr>
          <w:rFonts w:hint="default" w:ascii="宋体" w:hAnsi="宋体" w:cs="宋体"/>
          <w:b/>
          <w:sz w:val="21"/>
          <w:szCs w:val="21"/>
          <w:highlight w:val="none"/>
        </w:rPr>
      </w:pPr>
      <w:r>
        <w:rPr>
          <w:rFonts w:hint="eastAsia" w:ascii="宋体" w:hAnsi="宋体" w:cs="宋体"/>
          <w:b/>
          <w:sz w:val="21"/>
          <w:szCs w:val="21"/>
          <w:highlight w:val="none"/>
          <w:lang w:val="en-US" w:eastAsia="zh-CN"/>
        </w:rPr>
        <w:t>四、</w:t>
      </w:r>
      <w:r>
        <w:rPr>
          <w:rFonts w:hint="default" w:ascii="宋体" w:hAnsi="宋体" w:cs="宋体"/>
          <w:b/>
          <w:sz w:val="21"/>
          <w:szCs w:val="21"/>
          <w:highlight w:val="none"/>
        </w:rPr>
        <w:t>报价要求</w:t>
      </w:r>
    </w:p>
    <w:p>
      <w:pPr>
        <w:spacing w:line="360" w:lineRule="auto"/>
        <w:ind w:firstLine="43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采用总价包干，报价包括为完成本项目而产生的全部费用（除采购需求列明的货物需求外，如投标人所投产品须配套其他必要的货物方可正常使用的，投标人须为本项目配备，费用包含在报价中），采购人后期不再追加任何费用，请投标人谨慎报价。</w:t>
      </w:r>
    </w:p>
    <w:p>
      <w:pPr>
        <w:spacing w:beforeLines="0" w:afterLines="0" w:line="360" w:lineRule="auto"/>
        <w:ind w:firstLine="422" w:firstLineChars="200"/>
        <w:rPr>
          <w:rFonts w:hint="default" w:ascii="宋体" w:hAnsi="宋体" w:cs="宋体"/>
          <w:b/>
          <w:sz w:val="21"/>
          <w:szCs w:val="21"/>
          <w:highlight w:val="none"/>
        </w:rPr>
      </w:pPr>
      <w:r>
        <w:rPr>
          <w:rFonts w:hint="eastAsia" w:ascii="宋体" w:hAnsi="宋体" w:cs="宋体"/>
          <w:b/>
          <w:sz w:val="21"/>
          <w:szCs w:val="21"/>
          <w:highlight w:val="none"/>
          <w:lang w:val="en-US" w:eastAsia="zh-CN"/>
        </w:rPr>
        <w:t>五、其他</w:t>
      </w:r>
      <w:r>
        <w:rPr>
          <w:rFonts w:hint="default" w:ascii="宋体" w:hAnsi="宋体" w:cs="宋体"/>
          <w:b/>
          <w:sz w:val="21"/>
          <w:szCs w:val="21"/>
          <w:highlight w:val="none"/>
        </w:rPr>
        <w:t>要求</w:t>
      </w:r>
    </w:p>
    <w:p>
      <w:pPr>
        <w:spacing w:beforeLines="0" w:afterLines="0" w:line="360" w:lineRule="auto"/>
        <w:ind w:firstLine="420" w:firstLineChars="200"/>
        <w:jc w:val="left"/>
        <w:rPr>
          <w:rFonts w:hint="default" w:ascii="宋体" w:hAnsi="宋体" w:cs="宋体"/>
          <w:color w:val="auto"/>
          <w:sz w:val="21"/>
          <w:szCs w:val="21"/>
          <w:highlight w:val="none"/>
        </w:rPr>
      </w:pPr>
      <w:r>
        <w:rPr>
          <w:rFonts w:hint="default" w:ascii="宋体" w:hAnsi="宋体" w:cs="宋体"/>
          <w:color w:val="auto"/>
          <w:sz w:val="21"/>
          <w:szCs w:val="21"/>
          <w:highlight w:val="none"/>
        </w:rPr>
        <w:t>1.货物验收合格后，中标人应对采购人的相关人员进行免费现场培训。</w:t>
      </w:r>
    </w:p>
    <w:p>
      <w:pPr>
        <w:spacing w:beforeLines="0" w:afterLines="0" w:line="360" w:lineRule="auto"/>
        <w:ind w:firstLine="420" w:firstLineChars="200"/>
        <w:jc w:val="left"/>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default" w:ascii="宋体" w:hAnsi="宋体" w:cs="宋体"/>
          <w:color w:val="auto"/>
          <w:sz w:val="21"/>
          <w:szCs w:val="21"/>
          <w:highlight w:val="none"/>
        </w:rPr>
        <w:t>.货物质量：中标人提供的货物必须是全新、原装、合格正品，完全符合国家规定的质量标准和厂方的标准。货物完好，配件齐全。</w:t>
      </w:r>
    </w:p>
    <w:p>
      <w:pPr>
        <w:spacing w:line="360" w:lineRule="auto"/>
        <w:ind w:firstLine="420" w:firstLineChars="200"/>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default" w:ascii="宋体" w:hAnsi="宋体" w:cs="宋体"/>
          <w:color w:val="auto"/>
          <w:sz w:val="21"/>
          <w:szCs w:val="21"/>
          <w:highlight w:val="none"/>
        </w:rPr>
        <w:t>.保修及售后服务：</w:t>
      </w:r>
    </w:p>
    <w:p>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default" w:ascii="宋体" w:hAnsi="宋体" w:cs="宋体"/>
          <w:color w:val="auto"/>
          <w:sz w:val="21"/>
          <w:szCs w:val="21"/>
          <w:highlight w:val="none"/>
        </w:rPr>
        <w:t>依据商品的保修条款及售后服务条款</w:t>
      </w:r>
      <w:r>
        <w:rPr>
          <w:rFonts w:hint="default" w:ascii="宋体" w:hAnsi="宋体" w:cs="宋体"/>
          <w:sz w:val="21"/>
          <w:szCs w:val="21"/>
          <w:highlight w:val="none"/>
        </w:rPr>
        <w:t>，提供原厂质保，</w:t>
      </w:r>
      <w:r>
        <w:rPr>
          <w:rFonts w:hint="eastAsia" w:ascii="宋体" w:hAnsi="宋体" w:cs="宋体"/>
          <w:sz w:val="21"/>
          <w:szCs w:val="21"/>
          <w:highlight w:val="none"/>
          <w:lang w:val="en-US" w:eastAsia="zh-CN"/>
        </w:rPr>
        <w:t>质量</w:t>
      </w:r>
      <w:r>
        <w:rPr>
          <w:rFonts w:hint="default" w:ascii="宋体" w:hAnsi="宋体" w:cs="宋体"/>
          <w:sz w:val="21"/>
          <w:szCs w:val="21"/>
          <w:highlight w:val="none"/>
        </w:rPr>
        <w:t>保修期按照国家规定，且不低于所供品牌向用户承诺的质保期限，招标文件另有约定的从其约定</w:t>
      </w:r>
      <w:r>
        <w:rPr>
          <w:rFonts w:hint="eastAsia" w:ascii="宋体" w:hAnsi="宋体" w:cs="宋体"/>
          <w:b w:val="0"/>
          <w:bCs/>
          <w:sz w:val="21"/>
          <w:szCs w:val="21"/>
          <w:highlight w:val="none"/>
          <w:lang w:val="en-US" w:eastAsia="zh-CN"/>
        </w:rPr>
        <w:t>，</w:t>
      </w:r>
      <w:r>
        <w:rPr>
          <w:rFonts w:hint="default" w:ascii="宋体" w:hAnsi="宋体" w:cs="宋体"/>
          <w:sz w:val="21"/>
          <w:szCs w:val="21"/>
          <w:highlight w:val="none"/>
        </w:rPr>
        <w:t>质保期从货物验收合格后算起。</w:t>
      </w:r>
      <w:r>
        <w:rPr>
          <w:rFonts w:hint="eastAsia" w:asciiTheme="majorEastAsia" w:hAnsiTheme="majorEastAsia" w:eastAsiaTheme="majorEastAsia" w:cstheme="majorEastAsia"/>
          <w:color w:val="auto"/>
          <w:szCs w:val="21"/>
          <w:highlight w:val="none"/>
        </w:rPr>
        <w:t>在中标人承诺的响应时间内，不能解决问题，中标人无偿提供同型号备用设备供采购人使用，备用设备如超出原标准，其经济责任由中标人自行承担，如未能及时提供，则采购人有权在市场上选购与原标准相匹配的同类产品以替代中标人产品或找第三方予以维保，选购替代产品的采购费、维保费等相关经济损失由中标人承担。（报价时须考虑此项费用）</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color w:val="auto"/>
          <w:szCs w:val="21"/>
          <w:highlight w:val="none"/>
          <w:lang w:val="en-US" w:eastAsia="zh-CN"/>
        </w:rPr>
        <w:t xml:space="preserve">    （2）</w:t>
      </w:r>
      <w:r>
        <w:rPr>
          <w:rFonts w:hint="eastAsia" w:asciiTheme="majorEastAsia" w:hAnsiTheme="majorEastAsia" w:eastAsiaTheme="majorEastAsia" w:cstheme="majorEastAsia"/>
          <w:color w:val="auto"/>
          <w:szCs w:val="21"/>
          <w:highlight w:val="none"/>
        </w:rPr>
        <w:t>保修期内，每年免费提供≥4次维护保养；免费负责仪器设备的维修保养以及配套控制软件的更新与维护；维护保养记录须向采购人报备，以使设备始终处于良好的性能状态。</w:t>
      </w:r>
    </w:p>
    <w:p>
      <w:pPr>
        <w:spacing w:beforeLines="0" w:afterLines="0" w:line="360" w:lineRule="auto"/>
        <w:ind w:firstLine="42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所投设备如存在数据接口，接口须全部免费开放，与</w:t>
      </w:r>
      <w:r>
        <w:rPr>
          <w:rFonts w:hint="eastAsia" w:asciiTheme="majorEastAsia" w:hAnsiTheme="majorEastAsia" w:eastAsiaTheme="majorEastAsia" w:cstheme="majorEastAsia"/>
          <w:color w:val="auto"/>
          <w:szCs w:val="21"/>
          <w:highlight w:val="none"/>
          <w:lang w:eastAsia="zh-CN"/>
        </w:rPr>
        <w:t>采购人</w:t>
      </w:r>
      <w:r>
        <w:rPr>
          <w:rFonts w:hint="eastAsia" w:asciiTheme="majorEastAsia" w:hAnsiTheme="majorEastAsia" w:eastAsiaTheme="majorEastAsia" w:cstheme="majorEastAsia"/>
          <w:color w:val="auto"/>
          <w:szCs w:val="21"/>
          <w:highlight w:val="none"/>
        </w:rPr>
        <w:t>的信息系统兼容，接口费由中标人承担。</w:t>
      </w:r>
    </w:p>
    <w:p>
      <w:pPr>
        <w:spacing w:beforeLines="0" w:afterLines="0"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.中标人和采购人双方共同实施验收工作，结果和验收报告经双方确认后生效。</w:t>
      </w:r>
    </w:p>
    <w:p>
      <w:pPr>
        <w:spacing w:beforeLines="0" w:afterLines="0" w:line="360" w:lineRule="auto"/>
        <w:ind w:firstLine="422" w:firstLineChars="200"/>
        <w:rPr>
          <w:rFonts w:hint="default" w:ascii="宋体" w:hAnsi="宋体" w:cs="宋体"/>
          <w:b/>
          <w:sz w:val="21"/>
          <w:szCs w:val="21"/>
          <w:highlight w:val="none"/>
        </w:rPr>
      </w:pPr>
      <w:r>
        <w:rPr>
          <w:rFonts w:hint="eastAsia" w:ascii="宋体" w:hAnsi="宋体" w:cs="宋体"/>
          <w:b/>
          <w:sz w:val="21"/>
          <w:szCs w:val="21"/>
          <w:highlight w:val="none"/>
          <w:lang w:val="en-US" w:eastAsia="zh-CN"/>
        </w:rPr>
        <w:t>六</w:t>
      </w:r>
      <w:r>
        <w:rPr>
          <w:rFonts w:hint="default" w:ascii="宋体" w:hAnsi="宋体" w:cs="宋体"/>
          <w:b/>
          <w:sz w:val="21"/>
          <w:szCs w:val="21"/>
          <w:highlight w:val="none"/>
        </w:rPr>
        <w:t>、付款方式</w:t>
      </w:r>
    </w:p>
    <w:p>
      <w:pPr>
        <w:numPr>
          <w:ilvl w:val="0"/>
          <w:numId w:val="0"/>
        </w:numPr>
        <w:spacing w:beforeLines="0" w:afterLines="0" w:line="360" w:lineRule="auto"/>
        <w:ind w:firstLine="422" w:firstLineChars="200"/>
        <w:rPr>
          <w:rFonts w:ascii="宋体" w:cs="宋体"/>
          <w:b/>
          <w:spacing w:val="-4"/>
          <w:kern w:val="0"/>
          <w:szCs w:val="21"/>
          <w:highlight w:val="none"/>
        </w:rPr>
      </w:pPr>
      <w:r>
        <w:rPr>
          <w:rFonts w:hint="eastAsia" w:ascii="宋体" w:hAnsi="宋体"/>
          <w:b/>
          <w:sz w:val="21"/>
          <w:szCs w:val="21"/>
          <w:highlight w:val="none"/>
          <w:lang w:eastAsia="zh-CN"/>
        </w:rPr>
        <w:t>设备到达采购人现场，安装调试完成最终验收合格，采购人在30日历天内向中标人支付合同总金额的60%。设备正常运行6个月，采购人在30日历天内向中标人支付合同总金额的30%。设备正常运行免费保修期满后，采购人在30日历天内向中标人一次性付清</w:t>
      </w:r>
      <w:bookmarkStart w:id="5" w:name="_GoBack"/>
      <w:bookmarkEnd w:id="5"/>
      <w:r>
        <w:rPr>
          <w:rFonts w:hint="eastAsia" w:ascii="宋体" w:hAnsi="宋体"/>
          <w:b/>
          <w:sz w:val="21"/>
          <w:szCs w:val="21"/>
          <w:highlight w:val="none"/>
          <w:lang w:eastAsia="zh-CN"/>
        </w:rPr>
        <w:t>合同总金额10%。</w:t>
      </w:r>
      <w:bookmarkEnd w:id="1"/>
      <w:bookmarkEnd w:id="4"/>
    </w:p>
    <w:sectPr>
      <w:headerReference r:id="rId3" w:type="default"/>
      <w:footerReference r:id="rId4"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0" w:lineRule="exact"/>
      <w:rPr>
        <w:rFonts w:hint="eastAsia"/>
      </w:rPr>
    </w:pPr>
  </w:p>
  <w:p>
    <w:pPr>
      <w:spacing w:line="208" w:lineRule="auto"/>
      <w:ind w:left="4219"/>
      <w:rPr>
        <w:rFonts w:hint="eastAsia" w:ascii="宋体" w:hAnsi="宋体" w:eastAsia="宋体" w:cs="宋体"/>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71"/>
      </w:tabs>
      <w:spacing w:line="174" w:lineRule="auto"/>
      <w:rPr>
        <w:rFonts w:hint="eastAsia" w:ascii="宋体" w:hAnsi="宋体" w:eastAsia="宋体" w:cs="宋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67C"/>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13228"/>
    <w:rsid w:val="014B5201"/>
    <w:rsid w:val="018F280C"/>
    <w:rsid w:val="01DD1261"/>
    <w:rsid w:val="01DD20DB"/>
    <w:rsid w:val="01F1776D"/>
    <w:rsid w:val="01F74ED2"/>
    <w:rsid w:val="02A4044F"/>
    <w:rsid w:val="02A47524"/>
    <w:rsid w:val="02BC3C03"/>
    <w:rsid w:val="03080934"/>
    <w:rsid w:val="034C3F47"/>
    <w:rsid w:val="04B468E6"/>
    <w:rsid w:val="04BC3FEE"/>
    <w:rsid w:val="04F91C2B"/>
    <w:rsid w:val="05025778"/>
    <w:rsid w:val="053E5115"/>
    <w:rsid w:val="058101E9"/>
    <w:rsid w:val="05DD4740"/>
    <w:rsid w:val="06B833C2"/>
    <w:rsid w:val="06D73361"/>
    <w:rsid w:val="06D76104"/>
    <w:rsid w:val="070456FA"/>
    <w:rsid w:val="074F2541"/>
    <w:rsid w:val="07884636"/>
    <w:rsid w:val="078E5CEA"/>
    <w:rsid w:val="07F76A95"/>
    <w:rsid w:val="09232904"/>
    <w:rsid w:val="093A7BC5"/>
    <w:rsid w:val="094B2EAA"/>
    <w:rsid w:val="0A333843"/>
    <w:rsid w:val="0A3F71E7"/>
    <w:rsid w:val="0A77744F"/>
    <w:rsid w:val="0AC34DE5"/>
    <w:rsid w:val="0ACB3F64"/>
    <w:rsid w:val="0ACF21F2"/>
    <w:rsid w:val="0AFF17D1"/>
    <w:rsid w:val="0B1E5DA2"/>
    <w:rsid w:val="0B6B525B"/>
    <w:rsid w:val="0BAE3FF6"/>
    <w:rsid w:val="0BE67BA2"/>
    <w:rsid w:val="0C136845"/>
    <w:rsid w:val="0CB30382"/>
    <w:rsid w:val="0CEE5097"/>
    <w:rsid w:val="0D844B1B"/>
    <w:rsid w:val="0DA31D53"/>
    <w:rsid w:val="0DEA7C6A"/>
    <w:rsid w:val="0E6D0C38"/>
    <w:rsid w:val="0EA16002"/>
    <w:rsid w:val="0EDF30E4"/>
    <w:rsid w:val="0F1D619B"/>
    <w:rsid w:val="0F242EBB"/>
    <w:rsid w:val="0F736CB4"/>
    <w:rsid w:val="0FD61363"/>
    <w:rsid w:val="0FEE627E"/>
    <w:rsid w:val="102A0996"/>
    <w:rsid w:val="10360106"/>
    <w:rsid w:val="10545C7A"/>
    <w:rsid w:val="10810622"/>
    <w:rsid w:val="10D246C9"/>
    <w:rsid w:val="10E04761"/>
    <w:rsid w:val="113C03CA"/>
    <w:rsid w:val="11E971EE"/>
    <w:rsid w:val="125137DB"/>
    <w:rsid w:val="128560F7"/>
    <w:rsid w:val="144A7B7E"/>
    <w:rsid w:val="14B71F90"/>
    <w:rsid w:val="14CF5677"/>
    <w:rsid w:val="15753414"/>
    <w:rsid w:val="15E24861"/>
    <w:rsid w:val="1620218D"/>
    <w:rsid w:val="16467BBB"/>
    <w:rsid w:val="16805A57"/>
    <w:rsid w:val="175A5BA4"/>
    <w:rsid w:val="17CC1DAC"/>
    <w:rsid w:val="1806160D"/>
    <w:rsid w:val="18316AE0"/>
    <w:rsid w:val="1892729A"/>
    <w:rsid w:val="18E84F59"/>
    <w:rsid w:val="19287BB6"/>
    <w:rsid w:val="19595811"/>
    <w:rsid w:val="19DC6394"/>
    <w:rsid w:val="1A05104C"/>
    <w:rsid w:val="1A550DD1"/>
    <w:rsid w:val="1A77355B"/>
    <w:rsid w:val="1AB24DE3"/>
    <w:rsid w:val="1ABD518E"/>
    <w:rsid w:val="1B522ECD"/>
    <w:rsid w:val="1B702014"/>
    <w:rsid w:val="1B75684C"/>
    <w:rsid w:val="1BC80A07"/>
    <w:rsid w:val="1C202C5C"/>
    <w:rsid w:val="1C2D398E"/>
    <w:rsid w:val="1C8B457A"/>
    <w:rsid w:val="1CAA04B1"/>
    <w:rsid w:val="1CBA70A8"/>
    <w:rsid w:val="1CD203FA"/>
    <w:rsid w:val="1D2C5CCF"/>
    <w:rsid w:val="1D40079B"/>
    <w:rsid w:val="1D7E40DE"/>
    <w:rsid w:val="1DF06286"/>
    <w:rsid w:val="1E3D63F2"/>
    <w:rsid w:val="1EFC19C5"/>
    <w:rsid w:val="1F5D2A4B"/>
    <w:rsid w:val="1F93589B"/>
    <w:rsid w:val="1F987F3E"/>
    <w:rsid w:val="20C90716"/>
    <w:rsid w:val="20D52888"/>
    <w:rsid w:val="211656FA"/>
    <w:rsid w:val="217F179B"/>
    <w:rsid w:val="219F7FA9"/>
    <w:rsid w:val="21F133FA"/>
    <w:rsid w:val="2229758A"/>
    <w:rsid w:val="225338C4"/>
    <w:rsid w:val="233B157D"/>
    <w:rsid w:val="24350BEC"/>
    <w:rsid w:val="24497549"/>
    <w:rsid w:val="24AD3FD5"/>
    <w:rsid w:val="25574C81"/>
    <w:rsid w:val="255B41CD"/>
    <w:rsid w:val="25A93F7B"/>
    <w:rsid w:val="25E00DFC"/>
    <w:rsid w:val="264C6428"/>
    <w:rsid w:val="26926505"/>
    <w:rsid w:val="26CF4677"/>
    <w:rsid w:val="26F868E4"/>
    <w:rsid w:val="277426C8"/>
    <w:rsid w:val="27E83F3D"/>
    <w:rsid w:val="28363BC8"/>
    <w:rsid w:val="28D56B7C"/>
    <w:rsid w:val="292024ED"/>
    <w:rsid w:val="29FC7AA2"/>
    <w:rsid w:val="2A242446"/>
    <w:rsid w:val="2A670B7C"/>
    <w:rsid w:val="2A6D4D8C"/>
    <w:rsid w:val="2A902C50"/>
    <w:rsid w:val="2B762790"/>
    <w:rsid w:val="2B88342A"/>
    <w:rsid w:val="2C2A30EA"/>
    <w:rsid w:val="2CB72E34"/>
    <w:rsid w:val="2CD92DEC"/>
    <w:rsid w:val="2D4C1B03"/>
    <w:rsid w:val="2D4F1E09"/>
    <w:rsid w:val="2D8E5454"/>
    <w:rsid w:val="2DBB39A9"/>
    <w:rsid w:val="2DDF5E3D"/>
    <w:rsid w:val="2DF751F3"/>
    <w:rsid w:val="2DFB5CB4"/>
    <w:rsid w:val="2E3968D2"/>
    <w:rsid w:val="2E4E3659"/>
    <w:rsid w:val="2E5D156D"/>
    <w:rsid w:val="2E6B0A76"/>
    <w:rsid w:val="2ED75A9F"/>
    <w:rsid w:val="2F4768D7"/>
    <w:rsid w:val="2F5842D0"/>
    <w:rsid w:val="2F8E0B2C"/>
    <w:rsid w:val="303F594F"/>
    <w:rsid w:val="30A752A2"/>
    <w:rsid w:val="313A1C72"/>
    <w:rsid w:val="31441B75"/>
    <w:rsid w:val="314B586D"/>
    <w:rsid w:val="317C672F"/>
    <w:rsid w:val="318B2C62"/>
    <w:rsid w:val="31C00DA6"/>
    <w:rsid w:val="31CE0296"/>
    <w:rsid w:val="31CF69DC"/>
    <w:rsid w:val="31D8203D"/>
    <w:rsid w:val="31DA771B"/>
    <w:rsid w:val="32034DFD"/>
    <w:rsid w:val="324C45D5"/>
    <w:rsid w:val="327E1DF8"/>
    <w:rsid w:val="33961AE3"/>
    <w:rsid w:val="33F16F60"/>
    <w:rsid w:val="341858C0"/>
    <w:rsid w:val="348712CA"/>
    <w:rsid w:val="35B4432A"/>
    <w:rsid w:val="35BD418B"/>
    <w:rsid w:val="35F8221C"/>
    <w:rsid w:val="363B68A5"/>
    <w:rsid w:val="36CB5F00"/>
    <w:rsid w:val="375743B3"/>
    <w:rsid w:val="375B2CD5"/>
    <w:rsid w:val="3763390A"/>
    <w:rsid w:val="37670C16"/>
    <w:rsid w:val="37682226"/>
    <w:rsid w:val="37F63AB6"/>
    <w:rsid w:val="382E33E5"/>
    <w:rsid w:val="39262D30"/>
    <w:rsid w:val="392E0314"/>
    <w:rsid w:val="39BF18AF"/>
    <w:rsid w:val="3A2101CB"/>
    <w:rsid w:val="3A5C2DAD"/>
    <w:rsid w:val="3A9176A6"/>
    <w:rsid w:val="3B3D0BDE"/>
    <w:rsid w:val="3B5A2682"/>
    <w:rsid w:val="3C8A392F"/>
    <w:rsid w:val="3C926D5D"/>
    <w:rsid w:val="3D023F8C"/>
    <w:rsid w:val="3D48018B"/>
    <w:rsid w:val="3DF37D79"/>
    <w:rsid w:val="3E3942CD"/>
    <w:rsid w:val="3E532EF3"/>
    <w:rsid w:val="3E730A19"/>
    <w:rsid w:val="3E7D3FA9"/>
    <w:rsid w:val="3EB76FF8"/>
    <w:rsid w:val="3F366C2F"/>
    <w:rsid w:val="3FAB01BD"/>
    <w:rsid w:val="40245436"/>
    <w:rsid w:val="40777328"/>
    <w:rsid w:val="40C32167"/>
    <w:rsid w:val="415B0E95"/>
    <w:rsid w:val="41C43066"/>
    <w:rsid w:val="41C84F24"/>
    <w:rsid w:val="41E214AE"/>
    <w:rsid w:val="41E2265E"/>
    <w:rsid w:val="42366486"/>
    <w:rsid w:val="42380803"/>
    <w:rsid w:val="429D5EF4"/>
    <w:rsid w:val="42B45D29"/>
    <w:rsid w:val="42C2426D"/>
    <w:rsid w:val="432804C5"/>
    <w:rsid w:val="43456981"/>
    <w:rsid w:val="437B51B1"/>
    <w:rsid w:val="44370C53"/>
    <w:rsid w:val="445B4643"/>
    <w:rsid w:val="44D32939"/>
    <w:rsid w:val="451330F9"/>
    <w:rsid w:val="452B1BA6"/>
    <w:rsid w:val="45F032F0"/>
    <w:rsid w:val="45FF4460"/>
    <w:rsid w:val="46210ED7"/>
    <w:rsid w:val="467A1037"/>
    <w:rsid w:val="4697241B"/>
    <w:rsid w:val="46F1201C"/>
    <w:rsid w:val="47E979D7"/>
    <w:rsid w:val="482A4D97"/>
    <w:rsid w:val="482B1F40"/>
    <w:rsid w:val="49B02CBC"/>
    <w:rsid w:val="4A7E3CF4"/>
    <w:rsid w:val="4AB01B4B"/>
    <w:rsid w:val="4B367F93"/>
    <w:rsid w:val="4B673262"/>
    <w:rsid w:val="4B913FEF"/>
    <w:rsid w:val="4C1E436D"/>
    <w:rsid w:val="4C815910"/>
    <w:rsid w:val="4CE52F83"/>
    <w:rsid w:val="4D3554D2"/>
    <w:rsid w:val="4E225DBE"/>
    <w:rsid w:val="4E2C5D94"/>
    <w:rsid w:val="4EEF501A"/>
    <w:rsid w:val="4F4F4B6F"/>
    <w:rsid w:val="4FC92471"/>
    <w:rsid w:val="51241D51"/>
    <w:rsid w:val="512B026F"/>
    <w:rsid w:val="516D7533"/>
    <w:rsid w:val="523217F0"/>
    <w:rsid w:val="53083C4A"/>
    <w:rsid w:val="53282ABD"/>
    <w:rsid w:val="53A034C7"/>
    <w:rsid w:val="53C03D77"/>
    <w:rsid w:val="53EB6204"/>
    <w:rsid w:val="547075D6"/>
    <w:rsid w:val="54753328"/>
    <w:rsid w:val="54C315C8"/>
    <w:rsid w:val="54DF07ED"/>
    <w:rsid w:val="558A43CB"/>
    <w:rsid w:val="559D4986"/>
    <w:rsid w:val="55AA2FBB"/>
    <w:rsid w:val="56DF1904"/>
    <w:rsid w:val="56EE232A"/>
    <w:rsid w:val="57793128"/>
    <w:rsid w:val="579F706F"/>
    <w:rsid w:val="57B64EDC"/>
    <w:rsid w:val="57B679F5"/>
    <w:rsid w:val="581B2077"/>
    <w:rsid w:val="58AE5938"/>
    <w:rsid w:val="58EA3EBC"/>
    <w:rsid w:val="58F20775"/>
    <w:rsid w:val="59262959"/>
    <w:rsid w:val="592B2C50"/>
    <w:rsid w:val="5A192925"/>
    <w:rsid w:val="5AC92D10"/>
    <w:rsid w:val="5B1927DE"/>
    <w:rsid w:val="5B302BB2"/>
    <w:rsid w:val="5B3E5BFD"/>
    <w:rsid w:val="5B8002C1"/>
    <w:rsid w:val="5B9127D0"/>
    <w:rsid w:val="5BB406F0"/>
    <w:rsid w:val="5BB4682B"/>
    <w:rsid w:val="5BF255C4"/>
    <w:rsid w:val="5BFA2590"/>
    <w:rsid w:val="5C021B38"/>
    <w:rsid w:val="5C2C5C63"/>
    <w:rsid w:val="5CAD0E6B"/>
    <w:rsid w:val="5D0A5441"/>
    <w:rsid w:val="5D570CFE"/>
    <w:rsid w:val="5D752454"/>
    <w:rsid w:val="5D79399F"/>
    <w:rsid w:val="5DE92474"/>
    <w:rsid w:val="5E394721"/>
    <w:rsid w:val="5E396FD1"/>
    <w:rsid w:val="5EB20580"/>
    <w:rsid w:val="5F0E6369"/>
    <w:rsid w:val="5F1F2324"/>
    <w:rsid w:val="5F6704C5"/>
    <w:rsid w:val="5F9018E4"/>
    <w:rsid w:val="5FC15189"/>
    <w:rsid w:val="600357A2"/>
    <w:rsid w:val="603E4967"/>
    <w:rsid w:val="603F04A3"/>
    <w:rsid w:val="605C25B1"/>
    <w:rsid w:val="607B1FFF"/>
    <w:rsid w:val="607C5DF7"/>
    <w:rsid w:val="608002A2"/>
    <w:rsid w:val="608C4489"/>
    <w:rsid w:val="611D070A"/>
    <w:rsid w:val="614F7E1C"/>
    <w:rsid w:val="61BA4586"/>
    <w:rsid w:val="6271541F"/>
    <w:rsid w:val="629A58D1"/>
    <w:rsid w:val="629C1E11"/>
    <w:rsid w:val="62D13DCC"/>
    <w:rsid w:val="631559FD"/>
    <w:rsid w:val="634424EB"/>
    <w:rsid w:val="63891945"/>
    <w:rsid w:val="639860B9"/>
    <w:rsid w:val="641E2BAA"/>
    <w:rsid w:val="64C53799"/>
    <w:rsid w:val="64D64712"/>
    <w:rsid w:val="64DA4DC9"/>
    <w:rsid w:val="64DB064A"/>
    <w:rsid w:val="65A915AA"/>
    <w:rsid w:val="66C85368"/>
    <w:rsid w:val="67322189"/>
    <w:rsid w:val="67E71B6D"/>
    <w:rsid w:val="682E0AB4"/>
    <w:rsid w:val="68C448EF"/>
    <w:rsid w:val="68CD326E"/>
    <w:rsid w:val="69BE41E9"/>
    <w:rsid w:val="6ACD1051"/>
    <w:rsid w:val="6B074824"/>
    <w:rsid w:val="6B1D770F"/>
    <w:rsid w:val="6B69597E"/>
    <w:rsid w:val="6B813CCC"/>
    <w:rsid w:val="6BA04F7E"/>
    <w:rsid w:val="6C094140"/>
    <w:rsid w:val="6CB00A5F"/>
    <w:rsid w:val="6CB71266"/>
    <w:rsid w:val="6CD0169C"/>
    <w:rsid w:val="6CEE00E2"/>
    <w:rsid w:val="6DA43DCA"/>
    <w:rsid w:val="6ECA0980"/>
    <w:rsid w:val="6ED926EF"/>
    <w:rsid w:val="6FBB10C2"/>
    <w:rsid w:val="6FF8227C"/>
    <w:rsid w:val="70310798"/>
    <w:rsid w:val="70626FA0"/>
    <w:rsid w:val="709122BC"/>
    <w:rsid w:val="70D0649A"/>
    <w:rsid w:val="70D25448"/>
    <w:rsid w:val="70F63CBF"/>
    <w:rsid w:val="716270CD"/>
    <w:rsid w:val="71694017"/>
    <w:rsid w:val="717B478B"/>
    <w:rsid w:val="71E46044"/>
    <w:rsid w:val="72013802"/>
    <w:rsid w:val="728101B8"/>
    <w:rsid w:val="72A050D2"/>
    <w:rsid w:val="72F378F8"/>
    <w:rsid w:val="734E77A9"/>
    <w:rsid w:val="738E335A"/>
    <w:rsid w:val="73A017A5"/>
    <w:rsid w:val="73B141FE"/>
    <w:rsid w:val="73C573AD"/>
    <w:rsid w:val="741D486E"/>
    <w:rsid w:val="74275AAB"/>
    <w:rsid w:val="74793927"/>
    <w:rsid w:val="74862826"/>
    <w:rsid w:val="75C16B30"/>
    <w:rsid w:val="7613737B"/>
    <w:rsid w:val="763007E8"/>
    <w:rsid w:val="768C364E"/>
    <w:rsid w:val="77C356D5"/>
    <w:rsid w:val="78430A3F"/>
    <w:rsid w:val="78670889"/>
    <w:rsid w:val="786C43D6"/>
    <w:rsid w:val="78704450"/>
    <w:rsid w:val="78A72A5B"/>
    <w:rsid w:val="7940553B"/>
    <w:rsid w:val="79F01FFE"/>
    <w:rsid w:val="7A5A0B8E"/>
    <w:rsid w:val="7AE07019"/>
    <w:rsid w:val="7AE27BF9"/>
    <w:rsid w:val="7AFD4FEE"/>
    <w:rsid w:val="7B2B25B6"/>
    <w:rsid w:val="7B433CFE"/>
    <w:rsid w:val="7C88394D"/>
    <w:rsid w:val="7CE7227B"/>
    <w:rsid w:val="7D0F62DF"/>
    <w:rsid w:val="7D55314A"/>
    <w:rsid w:val="7E0218C5"/>
    <w:rsid w:val="7E455529"/>
    <w:rsid w:val="7EBE04CB"/>
    <w:rsid w:val="7ECA59B1"/>
    <w:rsid w:val="7EFD423B"/>
    <w:rsid w:val="7F144E7E"/>
    <w:rsid w:val="7F1E7D70"/>
    <w:rsid w:val="7F5D712A"/>
    <w:rsid w:val="7F6D15B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eastAsia="楷体_GB2312"/>
    </w:rPr>
  </w:style>
  <w:style w:type="paragraph" w:styleId="3">
    <w:name w:val="Body Text Indent"/>
    <w:basedOn w:val="1"/>
    <w:next w:val="4"/>
    <w:link w:val="173"/>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link w:val="80"/>
    <w:qFormat/>
    <w:uiPriority w:val="0"/>
    <w:rPr>
      <w:rFonts w:ascii="楷体_GB2312" w:hAnsi="Arial" w:eastAsia="楷体_GB2312"/>
      <w:sz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eastAsia="宋体" w:cs="Times New Roman"/>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5"/>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4"/>
    <w:qFormat/>
    <w:uiPriority w:val="0"/>
    <w:pPr>
      <w:ind w:left="100" w:leftChars="2500"/>
    </w:pPr>
    <w:rPr>
      <w:sz w:val="20"/>
    </w:rPr>
  </w:style>
  <w:style w:type="paragraph" w:styleId="36">
    <w:name w:val="Body Text Indent 2"/>
    <w:basedOn w:val="1"/>
    <w:link w:val="167"/>
    <w:qFormat/>
    <w:uiPriority w:val="0"/>
    <w:pPr>
      <w:ind w:left="630" w:firstLine="645"/>
    </w:pPr>
    <w:rPr>
      <w:sz w:val="20"/>
    </w:rPr>
  </w:style>
  <w:style w:type="paragraph" w:styleId="37">
    <w:name w:val="endnote text"/>
    <w:basedOn w:val="1"/>
    <w:link w:val="210"/>
    <w:qFormat/>
    <w:uiPriority w:val="0"/>
    <w:pPr>
      <w:snapToGrid w:val="0"/>
      <w:jc w:val="left"/>
    </w:pPr>
    <w:rPr>
      <w:kern w:val="0"/>
      <w:sz w:val="24"/>
      <w:szCs w:val="24"/>
    </w:rPr>
  </w:style>
  <w:style w:type="paragraph" w:styleId="38">
    <w:name w:val="Balloon Text"/>
    <w:basedOn w:val="1"/>
    <w:link w:val="209"/>
    <w:qFormat/>
    <w:uiPriority w:val="0"/>
    <w:rPr>
      <w:sz w:val="18"/>
      <w:szCs w:val="18"/>
    </w:rPr>
  </w:style>
  <w:style w:type="paragraph" w:styleId="39">
    <w:name w:val="footer"/>
    <w:basedOn w:val="1"/>
    <w:link w:val="202"/>
    <w:qFormat/>
    <w:uiPriority w:val="0"/>
    <w:pPr>
      <w:tabs>
        <w:tab w:val="center" w:pos="4153"/>
        <w:tab w:val="right" w:pos="8306"/>
      </w:tabs>
      <w:snapToGrid w:val="0"/>
      <w:jc w:val="left"/>
    </w:pPr>
    <w:rPr>
      <w:sz w:val="18"/>
      <w:szCs w:val="18"/>
    </w:rPr>
  </w:style>
  <w:style w:type="paragraph" w:styleId="40">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7"/>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7"/>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7"/>
    <w:qFormat/>
    <w:uiPriority w:val="0"/>
    <w:pPr>
      <w:widowControl/>
      <w:jc w:val="center"/>
    </w:pPr>
    <w:rPr>
      <w:rFonts w:ascii="楷体_GB2312" w:eastAsia="楷体_GB2312"/>
      <w:sz w:val="20"/>
    </w:rPr>
  </w:style>
  <w:style w:type="paragraph" w:styleId="56">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2"/>
    <w:next w:val="22"/>
    <w:link w:val="148"/>
    <w:qFormat/>
    <w:uiPriority w:val="0"/>
    <w:rPr>
      <w:b/>
      <w:bCs/>
    </w:rPr>
  </w:style>
  <w:style w:type="paragraph" w:styleId="61">
    <w:name w:val="Body Text First Indent"/>
    <w:basedOn w:val="26"/>
    <w:next w:val="1"/>
    <w:link w:val="109"/>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8"/>
    <w:qFormat/>
    <w:uiPriority w:val="0"/>
    <w:rPr>
      <w:rFonts w:ascii="Arial" w:hAnsi="Arial" w:eastAsia="黑体" w:cs="Times New Roman"/>
      <w:b/>
      <w:sz w:val="20"/>
      <w:szCs w:val="20"/>
    </w:rPr>
  </w:style>
  <w:style w:type="character" w:customStyle="1" w:styleId="93">
    <w:name w:val="正文文本 3 字符"/>
    <w:basedOn w:val="64"/>
    <w:link w:val="25"/>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1"/>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9"/>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2"/>
    <w:qFormat/>
    <w:uiPriority w:val="99"/>
    <w:rPr>
      <w:rFonts w:ascii="宋体" w:hAnsi="Courier New" w:cs="Courier New"/>
      <w:kern w:val="2"/>
      <w:sz w:val="21"/>
      <w:szCs w:val="21"/>
    </w:rPr>
  </w:style>
  <w:style w:type="character" w:customStyle="1" w:styleId="126">
    <w:name w:val="标题 6 字符"/>
    <w:basedOn w:val="64"/>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1"/>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7"/>
    <w:qFormat/>
    <w:uiPriority w:val="0"/>
    <w:rPr>
      <w:rFonts w:ascii="Times New Roman" w:hAnsi="Times New Roman" w:eastAsia="宋体" w:cs="Times New Roman"/>
      <w:sz w:val="18"/>
      <w:szCs w:val="18"/>
    </w:rPr>
  </w:style>
  <w:style w:type="character" w:customStyle="1" w:styleId="138">
    <w:name w:val="页眉 字符"/>
    <w:basedOn w:val="64"/>
    <w:link w:val="40"/>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2"/>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5"/>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0"/>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4"/>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6"/>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6"/>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3"/>
    <w:qFormat/>
    <w:uiPriority w:val="0"/>
    <w:rPr>
      <w:rFonts w:ascii="Times New Roman" w:hAnsi="Times New Roman"/>
      <w:kern w:val="2"/>
      <w:sz w:val="21"/>
    </w:rPr>
  </w:style>
  <w:style w:type="character" w:customStyle="1" w:styleId="174">
    <w:name w:val="标题 字符"/>
    <w:basedOn w:val="64"/>
    <w:link w:val="59"/>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5"/>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5"/>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9"/>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8"/>
    <w:qFormat/>
    <w:uiPriority w:val="0"/>
    <w:rPr>
      <w:rFonts w:ascii="Times New Roman" w:hAnsi="Times New Roman" w:eastAsia="宋体" w:cs="Times New Roman"/>
      <w:sz w:val="18"/>
      <w:szCs w:val="18"/>
    </w:rPr>
  </w:style>
  <w:style w:type="character" w:customStyle="1" w:styleId="210">
    <w:name w:val="尾注文本 字符"/>
    <w:basedOn w:val="64"/>
    <w:link w:val="37"/>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9"/>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6"/>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5"/>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3"/>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3"/>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 w:type="paragraph" w:customStyle="1" w:styleId="428">
    <w:name w:val="正文首行缩进1"/>
    <w:basedOn w:val="26"/>
    <w:qFormat/>
    <w:uiPriority w:val="0"/>
    <w:pPr>
      <w:spacing w:after="120" w:afterAutospacing="0"/>
      <w:ind w:firstLine="420" w:firstLineChars="100"/>
    </w:pPr>
  </w:style>
  <w:style w:type="table" w:customStyle="1" w:styleId="429">
    <w:name w:val="Table Normal"/>
    <w:semiHidden/>
    <w:unhideWhenUsed/>
    <w:qFormat/>
    <w:uiPriority w:val="0"/>
    <w:tblPr>
      <w:tblCellMar>
        <w:top w:w="0" w:type="dxa"/>
        <w:left w:w="0" w:type="dxa"/>
        <w:bottom w:w="0" w:type="dxa"/>
        <w:right w:w="0" w:type="dxa"/>
      </w:tblCellMar>
    </w:tblPr>
  </w:style>
  <w:style w:type="paragraph" w:customStyle="1" w:styleId="430">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21250</Words>
  <Characters>22602</Characters>
  <Lines>166</Lines>
  <Paragraphs>47</Paragraphs>
  <TotalTime>3</TotalTime>
  <ScaleCrop>false</ScaleCrop>
  <LinksUpToDate>false</LinksUpToDate>
  <CharactersWithSpaces>24467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2025-07-02T11:19:23Z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y fmtid="{D5CDD505-2E9C-101B-9397-08002B2CF9AE}" pid="4" name="KSOTemplateDocerSaveRecord">
    <vt:lpwstr>eyJoZGlkIjoiYjJmMmM3OGVmZjJmNzg5MmEyYTg2Y2U2ZGUzMGNkMTkifQ==</vt:lpwstr>
  </property>
</Properties>
</file>